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C54F" w14:textId="6C6E6176" w:rsidR="00202FFA" w:rsidRPr="006D484E" w:rsidRDefault="007B6377" w:rsidP="007B6377">
      <w:pPr>
        <w:jc w:val="center"/>
      </w:pPr>
      <w:r>
        <w:rPr>
          <w:rFonts w:hint="eastAsia"/>
        </w:rPr>
        <w:t>北九州</w:t>
      </w:r>
      <w:r w:rsidRPr="006D484E">
        <w:rPr>
          <w:rFonts w:hint="eastAsia"/>
        </w:rPr>
        <w:t>市立自然史・歴史博物館</w:t>
      </w:r>
      <w:r w:rsidR="004A33A8">
        <w:rPr>
          <w:rFonts w:hint="eastAsia"/>
        </w:rPr>
        <w:t xml:space="preserve"> </w:t>
      </w:r>
      <w:r w:rsidR="004A33A8">
        <w:rPr>
          <w:rFonts w:hint="eastAsia"/>
        </w:rPr>
        <w:t>ナイトミュージアム開催</w:t>
      </w:r>
      <w:r w:rsidRPr="006D484E">
        <w:rPr>
          <w:rFonts w:hint="eastAsia"/>
        </w:rPr>
        <w:t>業務</w:t>
      </w:r>
    </w:p>
    <w:p w14:paraId="701E0E17" w14:textId="09FC2B79" w:rsidR="007B6377" w:rsidRPr="006D484E" w:rsidRDefault="007B6377" w:rsidP="007B6377">
      <w:pPr>
        <w:jc w:val="center"/>
      </w:pPr>
      <w:r w:rsidRPr="004A33A8">
        <w:rPr>
          <w:rFonts w:hint="eastAsia"/>
          <w:spacing w:val="161"/>
          <w:kern w:val="0"/>
          <w:sz w:val="28"/>
          <w:szCs w:val="28"/>
          <w:fitText w:val="1164" w:id="-991728384"/>
        </w:rPr>
        <w:t>仕様</w:t>
      </w:r>
      <w:r w:rsidRPr="004A33A8">
        <w:rPr>
          <w:rFonts w:hint="eastAsia"/>
          <w:spacing w:val="2"/>
          <w:kern w:val="0"/>
          <w:sz w:val="28"/>
          <w:szCs w:val="28"/>
          <w:fitText w:val="1164" w:id="-991728384"/>
        </w:rPr>
        <w:t>書</w:t>
      </w:r>
    </w:p>
    <w:p w14:paraId="1E783159" w14:textId="77777777" w:rsidR="007B6377" w:rsidRPr="006D484E" w:rsidRDefault="007B6377"/>
    <w:p w14:paraId="197657CA" w14:textId="77777777" w:rsidR="00F34378" w:rsidRPr="00C0621F" w:rsidRDefault="00F34378"/>
    <w:p w14:paraId="08C1D208" w14:textId="5736E615" w:rsidR="007B6377" w:rsidRPr="00C0621F" w:rsidRDefault="007B6377">
      <w:pPr>
        <w:rPr>
          <w:sz w:val="21"/>
          <w:szCs w:val="21"/>
        </w:rPr>
      </w:pPr>
      <w:r w:rsidRPr="00C0621F">
        <w:rPr>
          <w:rFonts w:hint="eastAsia"/>
          <w:sz w:val="21"/>
          <w:szCs w:val="21"/>
        </w:rPr>
        <w:t>１　趣旨及び目的</w:t>
      </w:r>
    </w:p>
    <w:p w14:paraId="7693C491" w14:textId="3331AF85" w:rsidR="003802F5" w:rsidRPr="00C0621F" w:rsidRDefault="003802F5" w:rsidP="003802F5">
      <w:pPr>
        <w:ind w:left="283" w:hangingChars="128" w:hanging="283"/>
        <w:rPr>
          <w:sz w:val="21"/>
          <w:szCs w:val="21"/>
        </w:rPr>
      </w:pPr>
      <w:r w:rsidRPr="00C0621F">
        <w:rPr>
          <w:rFonts w:hint="eastAsia"/>
          <w:sz w:val="21"/>
          <w:szCs w:val="21"/>
        </w:rPr>
        <w:t xml:space="preserve">　　北九州市立自然史・歴史博物館</w:t>
      </w:r>
      <w:r w:rsidR="004A33A8">
        <w:rPr>
          <w:rFonts w:hint="eastAsia"/>
          <w:sz w:val="21"/>
          <w:szCs w:val="21"/>
        </w:rPr>
        <w:t>では、コスプレなど異文化とのコラボによりこれまで行ってきたナイトミュージアムをさらに</w:t>
      </w:r>
      <w:r w:rsidRPr="00C0621F">
        <w:rPr>
          <w:rFonts w:hint="eastAsia"/>
          <w:sz w:val="21"/>
          <w:szCs w:val="21"/>
        </w:rPr>
        <w:t>充実</w:t>
      </w:r>
      <w:r w:rsidR="004A33A8">
        <w:rPr>
          <w:rFonts w:hint="eastAsia"/>
          <w:sz w:val="21"/>
          <w:szCs w:val="21"/>
        </w:rPr>
        <w:t>させ、新しい来館者層の発掘と、広域からの誘客促進の強化を図るとともに、当館が位置する東田地区のにぎわいづくりの創出を目的に開催</w:t>
      </w:r>
      <w:r w:rsidRPr="00C0621F">
        <w:rPr>
          <w:rFonts w:hint="eastAsia"/>
          <w:sz w:val="21"/>
          <w:szCs w:val="21"/>
        </w:rPr>
        <w:t>するもの</w:t>
      </w:r>
      <w:r w:rsidR="004A33A8">
        <w:rPr>
          <w:rFonts w:hint="eastAsia"/>
          <w:sz w:val="21"/>
          <w:szCs w:val="21"/>
        </w:rPr>
        <w:t>である</w:t>
      </w:r>
      <w:r w:rsidRPr="00C0621F">
        <w:rPr>
          <w:rFonts w:hint="eastAsia"/>
          <w:sz w:val="21"/>
          <w:szCs w:val="21"/>
        </w:rPr>
        <w:t>。</w:t>
      </w:r>
    </w:p>
    <w:p w14:paraId="10A7E177" w14:textId="7C42197A" w:rsidR="00A84E12" w:rsidRPr="00C0621F" w:rsidRDefault="00A84E12" w:rsidP="004A33A8">
      <w:pPr>
        <w:ind w:leftChars="100" w:left="231"/>
        <w:rPr>
          <w:sz w:val="21"/>
          <w:szCs w:val="21"/>
        </w:rPr>
      </w:pPr>
    </w:p>
    <w:p w14:paraId="60F1A736" w14:textId="59B93B07" w:rsidR="00A84E12" w:rsidRPr="00C0621F" w:rsidRDefault="00A84E12" w:rsidP="00A84E12">
      <w:pPr>
        <w:ind w:left="221" w:hangingChars="100" w:hanging="221"/>
        <w:rPr>
          <w:sz w:val="21"/>
          <w:szCs w:val="21"/>
        </w:rPr>
      </w:pPr>
      <w:r w:rsidRPr="00C0621F">
        <w:rPr>
          <w:rFonts w:hint="eastAsia"/>
          <w:sz w:val="21"/>
          <w:szCs w:val="21"/>
        </w:rPr>
        <w:t>２　契約期間</w:t>
      </w:r>
    </w:p>
    <w:p w14:paraId="7A5E80A5" w14:textId="5682C9FE" w:rsidR="00A84E12" w:rsidRPr="00C0621F" w:rsidRDefault="00A84E12" w:rsidP="00A84E12">
      <w:pPr>
        <w:ind w:left="221" w:hangingChars="100" w:hanging="221"/>
        <w:rPr>
          <w:sz w:val="21"/>
          <w:szCs w:val="21"/>
        </w:rPr>
      </w:pPr>
      <w:r w:rsidRPr="00C0621F">
        <w:rPr>
          <w:rFonts w:hint="eastAsia"/>
          <w:sz w:val="21"/>
          <w:szCs w:val="21"/>
        </w:rPr>
        <w:t xml:space="preserve">　　契約締結日から令和</w:t>
      </w:r>
      <w:r w:rsidR="004A33A8">
        <w:rPr>
          <w:rFonts w:hint="eastAsia"/>
          <w:sz w:val="21"/>
          <w:szCs w:val="21"/>
        </w:rPr>
        <w:t>８</w:t>
      </w:r>
      <w:r w:rsidRPr="00C0621F">
        <w:rPr>
          <w:rFonts w:hint="eastAsia"/>
          <w:sz w:val="21"/>
          <w:szCs w:val="21"/>
        </w:rPr>
        <w:t>年</w:t>
      </w:r>
      <w:r w:rsidR="004A33A8">
        <w:rPr>
          <w:rFonts w:hint="eastAsia"/>
          <w:sz w:val="21"/>
          <w:szCs w:val="21"/>
        </w:rPr>
        <w:t>１</w:t>
      </w:r>
      <w:r w:rsidRPr="00C0621F">
        <w:rPr>
          <w:rFonts w:hint="eastAsia"/>
          <w:sz w:val="21"/>
          <w:szCs w:val="21"/>
        </w:rPr>
        <w:t>月</w:t>
      </w:r>
      <w:r w:rsidR="004A33A8">
        <w:rPr>
          <w:rFonts w:hint="eastAsia"/>
          <w:sz w:val="21"/>
          <w:szCs w:val="21"/>
        </w:rPr>
        <w:t>３１</w:t>
      </w:r>
      <w:r w:rsidRPr="00C0621F">
        <w:rPr>
          <w:rFonts w:hint="eastAsia"/>
          <w:sz w:val="21"/>
          <w:szCs w:val="21"/>
        </w:rPr>
        <w:t>日まで</w:t>
      </w:r>
    </w:p>
    <w:p w14:paraId="18C42662" w14:textId="77777777" w:rsidR="004A33A8" w:rsidRPr="00C0621F" w:rsidRDefault="004A33A8" w:rsidP="00A84E12">
      <w:pPr>
        <w:ind w:left="221" w:hangingChars="100" w:hanging="221"/>
        <w:rPr>
          <w:sz w:val="21"/>
          <w:szCs w:val="21"/>
        </w:rPr>
      </w:pPr>
    </w:p>
    <w:p w14:paraId="3B6ABE58" w14:textId="24B6B585" w:rsidR="00A84E12" w:rsidRDefault="00A84E12" w:rsidP="00A84E12">
      <w:pPr>
        <w:ind w:left="221" w:hangingChars="100" w:hanging="221"/>
        <w:rPr>
          <w:sz w:val="21"/>
          <w:szCs w:val="21"/>
        </w:rPr>
      </w:pPr>
      <w:bookmarkStart w:id="0" w:name="_Hlk195688423"/>
      <w:r w:rsidRPr="00C0621F">
        <w:rPr>
          <w:rFonts w:hint="eastAsia"/>
          <w:sz w:val="21"/>
          <w:szCs w:val="21"/>
        </w:rPr>
        <w:t>３　業務</w:t>
      </w:r>
      <w:r w:rsidR="00715A68">
        <w:rPr>
          <w:rFonts w:hint="eastAsia"/>
          <w:sz w:val="21"/>
          <w:szCs w:val="21"/>
        </w:rPr>
        <w:t>概要</w:t>
      </w:r>
      <w:bookmarkEnd w:id="0"/>
    </w:p>
    <w:p w14:paraId="7AEC2425" w14:textId="78270F61" w:rsidR="00715A68" w:rsidRDefault="00715A68" w:rsidP="00715A68">
      <w:pPr>
        <w:ind w:leftChars="100" w:left="231" w:firstLineChars="100" w:firstLine="221"/>
        <w:rPr>
          <w:sz w:val="21"/>
          <w:szCs w:val="21"/>
        </w:rPr>
      </w:pPr>
      <w:r w:rsidRPr="00715A68">
        <w:rPr>
          <w:rFonts w:hint="eastAsia"/>
          <w:sz w:val="21"/>
          <w:szCs w:val="21"/>
        </w:rPr>
        <w:t>令和</w:t>
      </w:r>
      <w:r w:rsidRPr="00715A68">
        <w:rPr>
          <w:sz w:val="21"/>
          <w:szCs w:val="21"/>
        </w:rPr>
        <w:t>7</w:t>
      </w:r>
      <w:r w:rsidRPr="00715A68">
        <w:rPr>
          <w:sz w:val="21"/>
          <w:szCs w:val="21"/>
        </w:rPr>
        <w:t>年度に博物館で実施するナイトミュージアムに関する以下の業務。なお、ナイトミュージアムの開催日時、条件については「（２）開催日等」とする。</w:t>
      </w:r>
      <w:r w:rsidR="00414627">
        <w:rPr>
          <w:rFonts w:hint="eastAsia"/>
          <w:sz w:val="21"/>
          <w:szCs w:val="21"/>
        </w:rPr>
        <w:t>また、各業務の詳細については、別紙「</w:t>
      </w:r>
      <w:r w:rsidR="002710B9">
        <w:rPr>
          <w:rFonts w:hint="eastAsia"/>
          <w:sz w:val="21"/>
          <w:szCs w:val="21"/>
        </w:rPr>
        <w:t>仕様詳細</w:t>
      </w:r>
      <w:r w:rsidR="00414627">
        <w:rPr>
          <w:rFonts w:hint="eastAsia"/>
          <w:sz w:val="21"/>
          <w:szCs w:val="21"/>
        </w:rPr>
        <w:t>」を参照すること</w:t>
      </w:r>
    </w:p>
    <w:p w14:paraId="63CA7497" w14:textId="77777777" w:rsidR="008C4D16" w:rsidRDefault="008C4D16" w:rsidP="00715A68">
      <w:pPr>
        <w:ind w:leftChars="100" w:left="231" w:firstLineChars="100" w:firstLine="221"/>
        <w:rPr>
          <w:sz w:val="21"/>
          <w:szCs w:val="21"/>
        </w:rPr>
      </w:pPr>
    </w:p>
    <w:p w14:paraId="62F9FA9F" w14:textId="246051D0" w:rsidR="00715A68" w:rsidRDefault="00715A68" w:rsidP="00715A68">
      <w:pPr>
        <w:pStyle w:val="a9"/>
        <w:numPr>
          <w:ilvl w:val="0"/>
          <w:numId w:val="1"/>
        </w:numPr>
        <w:ind w:leftChars="0"/>
        <w:rPr>
          <w:sz w:val="21"/>
          <w:szCs w:val="21"/>
        </w:rPr>
      </w:pPr>
      <w:bookmarkStart w:id="1" w:name="_Hlk195688457"/>
      <w:r w:rsidRPr="00715A68">
        <w:rPr>
          <w:rFonts w:hint="eastAsia"/>
          <w:sz w:val="21"/>
          <w:szCs w:val="21"/>
        </w:rPr>
        <w:t>ナイトミュージアムの企画・運営（</w:t>
      </w:r>
      <w:r w:rsidRPr="00715A68">
        <w:rPr>
          <w:rFonts w:hint="eastAsia"/>
          <w:sz w:val="21"/>
          <w:szCs w:val="21"/>
        </w:rPr>
        <w:t>3</w:t>
      </w:r>
      <w:r w:rsidRPr="00715A68">
        <w:rPr>
          <w:rFonts w:hint="eastAsia"/>
          <w:sz w:val="21"/>
          <w:szCs w:val="21"/>
        </w:rPr>
        <w:t>回分）</w:t>
      </w:r>
    </w:p>
    <w:bookmarkEnd w:id="1"/>
    <w:p w14:paraId="686654BB" w14:textId="6039E89E" w:rsidR="00715A68" w:rsidRPr="00CD6137" w:rsidRDefault="00715A68" w:rsidP="00B56CDE">
      <w:pPr>
        <w:ind w:firstLineChars="200" w:firstLine="442"/>
        <w:rPr>
          <w:color w:val="000000" w:themeColor="text1"/>
          <w:sz w:val="21"/>
          <w:szCs w:val="21"/>
        </w:rPr>
      </w:pPr>
      <w:r w:rsidRPr="00AC0B39">
        <w:rPr>
          <w:rFonts w:hint="eastAsia"/>
          <w:sz w:val="21"/>
          <w:szCs w:val="21"/>
        </w:rPr>
        <w:t>ア</w:t>
      </w:r>
      <w:r w:rsidR="00CB3CE0">
        <w:rPr>
          <w:rFonts w:hint="eastAsia"/>
          <w:sz w:val="21"/>
          <w:szCs w:val="21"/>
        </w:rPr>
        <w:t xml:space="preserve">　</w:t>
      </w:r>
      <w:r w:rsidRPr="00AC0B39">
        <w:rPr>
          <w:rFonts w:hint="eastAsia"/>
          <w:sz w:val="21"/>
          <w:szCs w:val="21"/>
        </w:rPr>
        <w:t>企画立案</w:t>
      </w:r>
      <w:r w:rsidR="00A41D37" w:rsidRPr="00AC0B39">
        <w:rPr>
          <w:rFonts w:hint="eastAsia"/>
          <w:sz w:val="21"/>
          <w:szCs w:val="21"/>
        </w:rPr>
        <w:t>(</w:t>
      </w:r>
      <w:r w:rsidR="00A41D37" w:rsidRPr="00AC0B39">
        <w:rPr>
          <w:rFonts w:hint="eastAsia"/>
          <w:sz w:val="21"/>
          <w:szCs w:val="21"/>
        </w:rPr>
        <w:t>演出プラン、会場デザイン</w:t>
      </w:r>
      <w:r w:rsidR="008B2AE0" w:rsidRPr="00AC0B39">
        <w:rPr>
          <w:rFonts w:hint="eastAsia"/>
          <w:sz w:val="21"/>
          <w:szCs w:val="21"/>
        </w:rPr>
        <w:t>、</w:t>
      </w:r>
      <w:r w:rsidR="008B2AE0" w:rsidRPr="00CD6137">
        <w:rPr>
          <w:rFonts w:hint="eastAsia"/>
          <w:color w:val="000000" w:themeColor="text1"/>
          <w:sz w:val="21"/>
          <w:szCs w:val="21"/>
        </w:rPr>
        <w:t>事業全体の進捗管理</w:t>
      </w:r>
      <w:r w:rsidR="00A41D37" w:rsidRPr="00CD6137">
        <w:rPr>
          <w:rFonts w:hint="eastAsia"/>
          <w:color w:val="000000" w:themeColor="text1"/>
          <w:sz w:val="21"/>
          <w:szCs w:val="21"/>
        </w:rPr>
        <w:t>等</w:t>
      </w:r>
      <w:r w:rsidR="00A41D37" w:rsidRPr="00CD6137">
        <w:rPr>
          <w:rFonts w:hint="eastAsia"/>
          <w:color w:val="000000" w:themeColor="text1"/>
          <w:sz w:val="21"/>
          <w:szCs w:val="21"/>
        </w:rPr>
        <w:t>)</w:t>
      </w:r>
    </w:p>
    <w:p w14:paraId="2728A679" w14:textId="4AAB173E" w:rsidR="00715A68" w:rsidRPr="00CD6137" w:rsidRDefault="00715A68" w:rsidP="00715A68">
      <w:pPr>
        <w:ind w:left="426"/>
        <w:rPr>
          <w:color w:val="000000" w:themeColor="text1"/>
          <w:sz w:val="21"/>
          <w:szCs w:val="21"/>
        </w:rPr>
      </w:pPr>
      <w:r w:rsidRPr="00CD6137">
        <w:rPr>
          <w:rFonts w:hint="eastAsia"/>
          <w:color w:val="000000" w:themeColor="text1"/>
          <w:sz w:val="21"/>
          <w:szCs w:val="21"/>
        </w:rPr>
        <w:t>イ</w:t>
      </w:r>
      <w:r w:rsidR="00CB3CE0">
        <w:rPr>
          <w:rFonts w:hint="eastAsia"/>
          <w:color w:val="000000" w:themeColor="text1"/>
          <w:sz w:val="21"/>
          <w:szCs w:val="21"/>
        </w:rPr>
        <w:t xml:space="preserve">　</w:t>
      </w:r>
      <w:r w:rsidRPr="00CD6137">
        <w:rPr>
          <w:rFonts w:hint="eastAsia"/>
          <w:color w:val="000000" w:themeColor="text1"/>
          <w:sz w:val="21"/>
          <w:szCs w:val="21"/>
        </w:rPr>
        <w:t>開催の運営、進行管理</w:t>
      </w:r>
      <w:r w:rsidR="00414627" w:rsidRPr="00CD6137">
        <w:rPr>
          <w:rFonts w:hint="eastAsia"/>
          <w:color w:val="000000" w:themeColor="text1"/>
          <w:sz w:val="21"/>
          <w:szCs w:val="21"/>
        </w:rPr>
        <w:t>等</w:t>
      </w:r>
    </w:p>
    <w:p w14:paraId="6C836E5E" w14:textId="56FB8B5E" w:rsidR="00715A68" w:rsidRPr="00CD6137" w:rsidRDefault="00715A68" w:rsidP="00715A68">
      <w:pPr>
        <w:ind w:left="426"/>
        <w:rPr>
          <w:color w:val="000000" w:themeColor="text1"/>
          <w:sz w:val="21"/>
          <w:szCs w:val="21"/>
        </w:rPr>
      </w:pPr>
      <w:r w:rsidRPr="00CD6137">
        <w:rPr>
          <w:rFonts w:hint="eastAsia"/>
          <w:color w:val="000000" w:themeColor="text1"/>
          <w:sz w:val="21"/>
          <w:szCs w:val="21"/>
        </w:rPr>
        <w:t>ウ</w:t>
      </w:r>
      <w:r w:rsidR="00CB3CE0">
        <w:rPr>
          <w:rFonts w:hint="eastAsia"/>
          <w:color w:val="000000" w:themeColor="text1"/>
          <w:sz w:val="21"/>
          <w:szCs w:val="21"/>
        </w:rPr>
        <w:t xml:space="preserve">　</w:t>
      </w:r>
      <w:r w:rsidRPr="00CD6137">
        <w:rPr>
          <w:rFonts w:hint="eastAsia"/>
          <w:color w:val="000000" w:themeColor="text1"/>
          <w:sz w:val="21"/>
          <w:szCs w:val="21"/>
        </w:rPr>
        <w:t>会場設営・撤去</w:t>
      </w:r>
    </w:p>
    <w:p w14:paraId="37B13FE4" w14:textId="2A6F27C1" w:rsidR="00AC0B39" w:rsidRPr="00CD6137" w:rsidRDefault="00AC0B39" w:rsidP="00715A68">
      <w:pPr>
        <w:ind w:left="426"/>
        <w:rPr>
          <w:color w:val="000000" w:themeColor="text1"/>
          <w:sz w:val="21"/>
          <w:szCs w:val="21"/>
        </w:rPr>
      </w:pPr>
      <w:r w:rsidRPr="00CD6137">
        <w:rPr>
          <w:rFonts w:hint="eastAsia"/>
          <w:color w:val="000000" w:themeColor="text1"/>
          <w:sz w:val="21"/>
          <w:szCs w:val="21"/>
        </w:rPr>
        <w:t>エ</w:t>
      </w:r>
      <w:r w:rsidR="00CB3CE0">
        <w:rPr>
          <w:rFonts w:hint="eastAsia"/>
          <w:color w:val="000000" w:themeColor="text1"/>
          <w:sz w:val="21"/>
          <w:szCs w:val="21"/>
        </w:rPr>
        <w:t xml:space="preserve">　</w:t>
      </w:r>
      <w:r w:rsidRPr="00CD6137">
        <w:rPr>
          <w:rFonts w:hint="eastAsia"/>
          <w:color w:val="000000" w:themeColor="text1"/>
          <w:sz w:val="21"/>
          <w:szCs w:val="21"/>
        </w:rPr>
        <w:t>広報物のデザイン</w:t>
      </w:r>
      <w:r w:rsidR="00B30DFC" w:rsidRPr="00CD6137">
        <w:rPr>
          <w:rFonts w:hint="eastAsia"/>
          <w:color w:val="000000" w:themeColor="text1"/>
          <w:sz w:val="21"/>
          <w:szCs w:val="21"/>
        </w:rPr>
        <w:t>制作</w:t>
      </w:r>
    </w:p>
    <w:p w14:paraId="2E834C7B" w14:textId="5F188512" w:rsidR="00A41D37" w:rsidRPr="00CD6137" w:rsidRDefault="00AC0B39" w:rsidP="00715A68">
      <w:pPr>
        <w:ind w:left="426"/>
        <w:rPr>
          <w:color w:val="000000" w:themeColor="text1"/>
          <w:sz w:val="21"/>
          <w:szCs w:val="21"/>
        </w:rPr>
      </w:pPr>
      <w:r w:rsidRPr="00CD6137">
        <w:rPr>
          <w:rFonts w:hint="eastAsia"/>
          <w:color w:val="000000" w:themeColor="text1"/>
          <w:sz w:val="21"/>
          <w:szCs w:val="21"/>
        </w:rPr>
        <w:t>オ</w:t>
      </w:r>
      <w:r w:rsidR="00CB3CE0">
        <w:rPr>
          <w:rFonts w:hint="eastAsia"/>
          <w:color w:val="000000" w:themeColor="text1"/>
          <w:sz w:val="21"/>
          <w:szCs w:val="21"/>
        </w:rPr>
        <w:t xml:space="preserve">　</w:t>
      </w:r>
      <w:r w:rsidR="00F27069">
        <w:rPr>
          <w:rFonts w:hint="eastAsia"/>
          <w:color w:val="000000" w:themeColor="text1"/>
          <w:sz w:val="21"/>
          <w:szCs w:val="21"/>
        </w:rPr>
        <w:t>定例的な</w:t>
      </w:r>
      <w:r w:rsidR="00F27069">
        <w:rPr>
          <w:rFonts w:hint="eastAsia"/>
          <w:color w:val="000000" w:themeColor="text1"/>
          <w:sz w:val="21"/>
          <w:szCs w:val="21"/>
        </w:rPr>
        <w:t>MC</w:t>
      </w:r>
      <w:r w:rsidR="00F27069">
        <w:rPr>
          <w:rFonts w:hint="eastAsia"/>
          <w:color w:val="000000" w:themeColor="text1"/>
          <w:sz w:val="21"/>
          <w:szCs w:val="21"/>
        </w:rPr>
        <w:t>及び学びの演出</w:t>
      </w:r>
      <w:r w:rsidR="008B2AE0" w:rsidRPr="00CD6137">
        <w:rPr>
          <w:rFonts w:hint="eastAsia"/>
          <w:color w:val="000000" w:themeColor="text1"/>
          <w:sz w:val="21"/>
          <w:szCs w:val="21"/>
        </w:rPr>
        <w:t>の音源制作</w:t>
      </w:r>
    </w:p>
    <w:p w14:paraId="167DDF97" w14:textId="357DD21D" w:rsidR="004A33A8" w:rsidRDefault="005E54E4" w:rsidP="004A33A8">
      <w:pPr>
        <w:ind w:left="221" w:hangingChars="100" w:hanging="221"/>
        <w:rPr>
          <w:sz w:val="21"/>
          <w:szCs w:val="21"/>
        </w:rPr>
      </w:pPr>
      <w:r w:rsidRPr="00C0621F">
        <w:rPr>
          <w:rFonts w:hint="eastAsia"/>
          <w:sz w:val="21"/>
          <w:szCs w:val="21"/>
        </w:rPr>
        <w:t>（</w:t>
      </w:r>
      <w:r w:rsidR="00715A68">
        <w:rPr>
          <w:rFonts w:hint="eastAsia"/>
          <w:sz w:val="21"/>
          <w:szCs w:val="21"/>
        </w:rPr>
        <w:t>２</w:t>
      </w:r>
      <w:r w:rsidRPr="00C0621F">
        <w:rPr>
          <w:rFonts w:hint="eastAsia"/>
          <w:sz w:val="21"/>
          <w:szCs w:val="21"/>
        </w:rPr>
        <w:t>）</w:t>
      </w:r>
      <w:r w:rsidR="00715A68">
        <w:rPr>
          <w:rFonts w:hint="eastAsia"/>
          <w:sz w:val="21"/>
          <w:szCs w:val="21"/>
        </w:rPr>
        <w:t>開催日等</w:t>
      </w:r>
    </w:p>
    <w:p w14:paraId="37C3CEF1" w14:textId="2D5C5E1E" w:rsidR="00715A68" w:rsidRDefault="00715A68" w:rsidP="00414627">
      <w:pPr>
        <w:ind w:leftChars="200" w:left="683" w:hangingChars="100" w:hanging="221"/>
        <w:rPr>
          <w:sz w:val="21"/>
          <w:szCs w:val="21"/>
        </w:rPr>
      </w:pPr>
      <w:r>
        <w:rPr>
          <w:rFonts w:hint="eastAsia"/>
          <w:sz w:val="21"/>
          <w:szCs w:val="21"/>
        </w:rPr>
        <w:t>ア</w:t>
      </w:r>
      <w:r w:rsidR="00CB3CE0">
        <w:rPr>
          <w:rFonts w:hint="eastAsia"/>
          <w:sz w:val="21"/>
          <w:szCs w:val="21"/>
        </w:rPr>
        <w:t xml:space="preserve">　</w:t>
      </w:r>
      <w:r>
        <w:rPr>
          <w:rFonts w:hint="eastAsia"/>
          <w:sz w:val="21"/>
          <w:szCs w:val="21"/>
        </w:rPr>
        <w:t>開催日</w:t>
      </w:r>
    </w:p>
    <w:p w14:paraId="2FDDC4AA" w14:textId="69CE81C0" w:rsidR="008B2AE0" w:rsidRPr="00715A68" w:rsidRDefault="00414627" w:rsidP="008B2AE0">
      <w:pPr>
        <w:ind w:leftChars="300" w:left="915" w:hangingChars="100" w:hanging="221"/>
        <w:rPr>
          <w:sz w:val="21"/>
          <w:szCs w:val="21"/>
        </w:rPr>
      </w:pPr>
      <w:r>
        <w:rPr>
          <w:rFonts w:hint="eastAsia"/>
          <w:sz w:val="21"/>
          <w:szCs w:val="21"/>
        </w:rPr>
        <w:t>・</w:t>
      </w:r>
      <w:r w:rsidR="00715A68">
        <w:rPr>
          <w:rFonts w:hint="eastAsia"/>
          <w:sz w:val="21"/>
          <w:szCs w:val="21"/>
        </w:rPr>
        <w:t>1</w:t>
      </w:r>
      <w:r w:rsidR="00715A68" w:rsidRPr="00715A68">
        <w:rPr>
          <w:sz w:val="21"/>
          <w:szCs w:val="21"/>
        </w:rPr>
        <w:t>回目</w:t>
      </w:r>
      <w:r>
        <w:rPr>
          <w:rFonts w:hint="eastAsia"/>
          <w:sz w:val="21"/>
          <w:szCs w:val="21"/>
        </w:rPr>
        <w:t>／</w:t>
      </w:r>
      <w:r w:rsidR="00715A68" w:rsidRPr="00715A68">
        <w:rPr>
          <w:sz w:val="21"/>
          <w:szCs w:val="21"/>
        </w:rPr>
        <w:t>令和</w:t>
      </w:r>
      <w:r w:rsidR="00715A68">
        <w:rPr>
          <w:rFonts w:hint="eastAsia"/>
          <w:sz w:val="21"/>
          <w:szCs w:val="21"/>
        </w:rPr>
        <w:t>7</w:t>
      </w:r>
      <w:r w:rsidR="00715A68" w:rsidRPr="00715A68">
        <w:rPr>
          <w:sz w:val="21"/>
          <w:szCs w:val="21"/>
        </w:rPr>
        <w:t>年</w:t>
      </w:r>
      <w:r w:rsidR="00715A68" w:rsidRPr="00715A68">
        <w:rPr>
          <w:sz w:val="21"/>
          <w:szCs w:val="21"/>
        </w:rPr>
        <w:t>10</w:t>
      </w:r>
      <w:r w:rsidR="00715A68" w:rsidRPr="00715A68">
        <w:rPr>
          <w:sz w:val="21"/>
          <w:szCs w:val="21"/>
        </w:rPr>
        <w:t>月</w:t>
      </w:r>
      <w:r w:rsidR="00715A68" w:rsidRPr="00715A68">
        <w:rPr>
          <w:sz w:val="21"/>
          <w:szCs w:val="21"/>
        </w:rPr>
        <w:t>25</w:t>
      </w:r>
      <w:r w:rsidR="00715A68" w:rsidRPr="00715A68">
        <w:rPr>
          <w:sz w:val="21"/>
          <w:szCs w:val="21"/>
        </w:rPr>
        <w:t>日（土）</w:t>
      </w:r>
    </w:p>
    <w:p w14:paraId="4D1329A8" w14:textId="31A0159D" w:rsidR="00715A68" w:rsidRPr="00715A68" w:rsidRDefault="00414627" w:rsidP="00414627">
      <w:pPr>
        <w:ind w:leftChars="300" w:left="915" w:hangingChars="100" w:hanging="221"/>
        <w:rPr>
          <w:sz w:val="21"/>
          <w:szCs w:val="21"/>
        </w:rPr>
      </w:pPr>
      <w:r>
        <w:rPr>
          <w:rFonts w:hint="eastAsia"/>
          <w:sz w:val="21"/>
          <w:szCs w:val="21"/>
        </w:rPr>
        <w:t>・</w:t>
      </w:r>
      <w:r w:rsidR="00715A68">
        <w:rPr>
          <w:rFonts w:hint="eastAsia"/>
          <w:sz w:val="21"/>
          <w:szCs w:val="21"/>
        </w:rPr>
        <w:t>2</w:t>
      </w:r>
      <w:r w:rsidR="00715A68" w:rsidRPr="00715A68">
        <w:rPr>
          <w:rFonts w:hint="eastAsia"/>
          <w:sz w:val="21"/>
          <w:szCs w:val="21"/>
        </w:rPr>
        <w:t>回目</w:t>
      </w:r>
      <w:r>
        <w:rPr>
          <w:rFonts w:hint="eastAsia"/>
          <w:sz w:val="21"/>
          <w:szCs w:val="21"/>
        </w:rPr>
        <w:t>／</w:t>
      </w:r>
      <w:r w:rsidR="00715A68" w:rsidRPr="00715A68">
        <w:rPr>
          <w:rFonts w:hint="eastAsia"/>
          <w:sz w:val="21"/>
          <w:szCs w:val="21"/>
        </w:rPr>
        <w:t>令和</w:t>
      </w:r>
      <w:r w:rsidR="00715A68">
        <w:rPr>
          <w:rFonts w:hint="eastAsia"/>
          <w:sz w:val="21"/>
          <w:szCs w:val="21"/>
        </w:rPr>
        <w:t>7</w:t>
      </w:r>
      <w:r w:rsidR="00715A68" w:rsidRPr="00715A68">
        <w:rPr>
          <w:sz w:val="21"/>
          <w:szCs w:val="21"/>
        </w:rPr>
        <w:t>年</w:t>
      </w:r>
      <w:r w:rsidR="00715A68" w:rsidRPr="00CD6137">
        <w:rPr>
          <w:color w:val="000000" w:themeColor="text1"/>
          <w:sz w:val="21"/>
          <w:szCs w:val="21"/>
        </w:rPr>
        <w:t>11</w:t>
      </w:r>
      <w:r w:rsidR="00715A68" w:rsidRPr="00CD6137">
        <w:rPr>
          <w:color w:val="000000" w:themeColor="text1"/>
          <w:sz w:val="21"/>
          <w:szCs w:val="21"/>
        </w:rPr>
        <w:t>月</w:t>
      </w:r>
      <w:r w:rsidR="008B2AE0" w:rsidRPr="00CD6137">
        <w:rPr>
          <w:rFonts w:hint="eastAsia"/>
          <w:color w:val="000000" w:themeColor="text1"/>
          <w:sz w:val="21"/>
          <w:szCs w:val="21"/>
        </w:rPr>
        <w:t>15</w:t>
      </w:r>
      <w:r w:rsidR="00715A68" w:rsidRPr="00CD6137">
        <w:rPr>
          <w:color w:val="000000" w:themeColor="text1"/>
          <w:sz w:val="21"/>
          <w:szCs w:val="21"/>
        </w:rPr>
        <w:t>日（土）</w:t>
      </w:r>
    </w:p>
    <w:p w14:paraId="38B06BA8" w14:textId="3515850B" w:rsidR="00715A68" w:rsidRDefault="00414627" w:rsidP="00414627">
      <w:pPr>
        <w:ind w:leftChars="300" w:left="915" w:hangingChars="100" w:hanging="221"/>
        <w:rPr>
          <w:sz w:val="21"/>
          <w:szCs w:val="21"/>
        </w:rPr>
      </w:pPr>
      <w:r>
        <w:rPr>
          <w:rFonts w:hint="eastAsia"/>
          <w:sz w:val="21"/>
          <w:szCs w:val="21"/>
        </w:rPr>
        <w:t>・</w:t>
      </w:r>
      <w:r w:rsidR="00F345B1">
        <w:rPr>
          <w:rFonts w:hint="eastAsia"/>
          <w:sz w:val="21"/>
          <w:szCs w:val="21"/>
        </w:rPr>
        <w:t>3</w:t>
      </w:r>
      <w:r w:rsidR="00715A68" w:rsidRPr="00715A68">
        <w:rPr>
          <w:sz w:val="21"/>
          <w:szCs w:val="21"/>
        </w:rPr>
        <w:t>回目</w:t>
      </w:r>
      <w:r>
        <w:rPr>
          <w:rFonts w:hint="eastAsia"/>
          <w:sz w:val="21"/>
          <w:szCs w:val="21"/>
        </w:rPr>
        <w:t>／</w:t>
      </w:r>
      <w:r w:rsidR="00715A68" w:rsidRPr="00715A68">
        <w:rPr>
          <w:sz w:val="21"/>
          <w:szCs w:val="21"/>
        </w:rPr>
        <w:t>令和</w:t>
      </w:r>
      <w:r w:rsidR="00715A68">
        <w:rPr>
          <w:rFonts w:hint="eastAsia"/>
          <w:sz w:val="21"/>
          <w:szCs w:val="21"/>
        </w:rPr>
        <w:t>7</w:t>
      </w:r>
      <w:r w:rsidR="00715A68" w:rsidRPr="00715A68">
        <w:rPr>
          <w:sz w:val="21"/>
          <w:szCs w:val="21"/>
        </w:rPr>
        <w:t>年</w:t>
      </w:r>
      <w:r w:rsidR="00715A68" w:rsidRPr="00715A68">
        <w:rPr>
          <w:sz w:val="21"/>
          <w:szCs w:val="21"/>
        </w:rPr>
        <w:t>12</w:t>
      </w:r>
      <w:r w:rsidR="00715A68" w:rsidRPr="00715A68">
        <w:rPr>
          <w:sz w:val="21"/>
          <w:szCs w:val="21"/>
        </w:rPr>
        <w:t>月</w:t>
      </w:r>
      <w:r w:rsidR="00715A68" w:rsidRPr="00715A68">
        <w:rPr>
          <w:sz w:val="21"/>
          <w:szCs w:val="21"/>
        </w:rPr>
        <w:t>20</w:t>
      </w:r>
      <w:r w:rsidR="00715A68" w:rsidRPr="00715A68">
        <w:rPr>
          <w:sz w:val="21"/>
          <w:szCs w:val="21"/>
        </w:rPr>
        <w:t>日（土）</w:t>
      </w:r>
    </w:p>
    <w:p w14:paraId="2BA9D557" w14:textId="73D6BCD0" w:rsidR="00414627" w:rsidRDefault="00414627" w:rsidP="00414627">
      <w:pPr>
        <w:ind w:leftChars="200" w:left="462"/>
        <w:rPr>
          <w:sz w:val="21"/>
          <w:szCs w:val="21"/>
        </w:rPr>
      </w:pPr>
      <w:r w:rsidRPr="00414627">
        <w:rPr>
          <w:rFonts w:hint="eastAsia"/>
          <w:sz w:val="21"/>
          <w:szCs w:val="21"/>
        </w:rPr>
        <w:t>イ</w:t>
      </w:r>
      <w:r w:rsidR="00CB3CE0">
        <w:rPr>
          <w:rFonts w:hint="eastAsia"/>
          <w:sz w:val="21"/>
          <w:szCs w:val="21"/>
        </w:rPr>
        <w:t xml:space="preserve">　</w:t>
      </w:r>
      <w:r w:rsidRPr="00414627">
        <w:rPr>
          <w:rFonts w:hint="eastAsia"/>
          <w:sz w:val="21"/>
          <w:szCs w:val="21"/>
        </w:rPr>
        <w:t>開催時間</w:t>
      </w:r>
    </w:p>
    <w:p w14:paraId="2D866F2E" w14:textId="442AC27A" w:rsidR="008B2AE0" w:rsidRDefault="00414627" w:rsidP="008B2AE0">
      <w:pPr>
        <w:ind w:leftChars="200" w:left="462"/>
        <w:rPr>
          <w:sz w:val="21"/>
          <w:szCs w:val="21"/>
        </w:rPr>
      </w:pPr>
      <w:r>
        <w:rPr>
          <w:rFonts w:hint="eastAsia"/>
          <w:sz w:val="21"/>
          <w:szCs w:val="21"/>
        </w:rPr>
        <w:t xml:space="preserve">　　各日とも、</w:t>
      </w:r>
      <w:r>
        <w:rPr>
          <w:rFonts w:hint="eastAsia"/>
          <w:sz w:val="21"/>
          <w:szCs w:val="21"/>
        </w:rPr>
        <w:t>18:</w:t>
      </w:r>
      <w:r w:rsidR="00CD6137">
        <w:rPr>
          <w:rFonts w:hint="eastAsia"/>
          <w:sz w:val="21"/>
          <w:szCs w:val="21"/>
        </w:rPr>
        <w:t>30</w:t>
      </w:r>
      <w:r>
        <w:rPr>
          <w:rFonts w:hint="eastAsia"/>
          <w:sz w:val="21"/>
          <w:szCs w:val="21"/>
        </w:rPr>
        <w:t>～</w:t>
      </w:r>
      <w:r>
        <w:rPr>
          <w:rFonts w:hint="eastAsia"/>
          <w:sz w:val="21"/>
          <w:szCs w:val="21"/>
        </w:rPr>
        <w:t>20:00</w:t>
      </w:r>
      <w:r>
        <w:rPr>
          <w:rFonts w:hint="eastAsia"/>
          <w:sz w:val="21"/>
          <w:szCs w:val="21"/>
        </w:rPr>
        <w:t>（開場は</w:t>
      </w:r>
      <w:r>
        <w:rPr>
          <w:rFonts w:hint="eastAsia"/>
          <w:sz w:val="21"/>
          <w:szCs w:val="21"/>
        </w:rPr>
        <w:t>18:00</w:t>
      </w:r>
      <w:r>
        <w:rPr>
          <w:rFonts w:hint="eastAsia"/>
          <w:sz w:val="21"/>
          <w:szCs w:val="21"/>
        </w:rPr>
        <w:t>）</w:t>
      </w:r>
    </w:p>
    <w:p w14:paraId="71CBB587" w14:textId="59CE4AEB" w:rsidR="008B2AE0" w:rsidRPr="00CD6137" w:rsidRDefault="008B2AE0" w:rsidP="008B2AE0">
      <w:pPr>
        <w:ind w:leftChars="200" w:left="462"/>
        <w:rPr>
          <w:color w:val="000000" w:themeColor="text1"/>
          <w:sz w:val="21"/>
          <w:szCs w:val="21"/>
        </w:rPr>
      </w:pPr>
      <w:r>
        <w:rPr>
          <w:rFonts w:hint="eastAsia"/>
          <w:sz w:val="21"/>
          <w:szCs w:val="21"/>
        </w:rPr>
        <w:t xml:space="preserve">　　</w:t>
      </w:r>
      <w:r w:rsidRPr="00CD6137">
        <w:rPr>
          <w:rFonts w:hint="eastAsia"/>
          <w:color w:val="000000" w:themeColor="text1"/>
          <w:sz w:val="21"/>
          <w:szCs w:val="21"/>
        </w:rPr>
        <w:t>※</w:t>
      </w:r>
      <w:r w:rsidRPr="00CD6137">
        <w:rPr>
          <w:rFonts w:hint="eastAsia"/>
          <w:color w:val="000000" w:themeColor="text1"/>
          <w:sz w:val="21"/>
          <w:szCs w:val="21"/>
        </w:rPr>
        <w:t>11/15</w:t>
      </w:r>
      <w:r w:rsidRPr="00CD6137">
        <w:rPr>
          <w:rFonts w:hint="eastAsia"/>
          <w:color w:val="000000" w:themeColor="text1"/>
          <w:sz w:val="21"/>
          <w:szCs w:val="21"/>
        </w:rPr>
        <w:t>開催分については、別紙「仕様詳細</w:t>
      </w:r>
      <w:r w:rsidR="00A47F4D" w:rsidRPr="00CD6137">
        <w:rPr>
          <w:rFonts w:hint="eastAsia"/>
          <w:color w:val="000000" w:themeColor="text1"/>
          <w:sz w:val="21"/>
          <w:szCs w:val="21"/>
        </w:rPr>
        <w:t>」の「２</w:t>
      </w:r>
      <w:r w:rsidR="00A47F4D" w:rsidRPr="00CD6137">
        <w:rPr>
          <w:rFonts w:hint="eastAsia"/>
          <w:color w:val="000000" w:themeColor="text1"/>
          <w:sz w:val="21"/>
          <w:szCs w:val="21"/>
        </w:rPr>
        <w:t>-</w:t>
      </w:r>
      <w:r w:rsidR="00A47F4D" w:rsidRPr="00CD6137">
        <w:rPr>
          <w:rFonts w:hint="eastAsia"/>
          <w:color w:val="000000" w:themeColor="text1"/>
          <w:sz w:val="21"/>
          <w:szCs w:val="21"/>
        </w:rPr>
        <w:t>（２）</w:t>
      </w:r>
      <w:r w:rsidRPr="00CD6137">
        <w:rPr>
          <w:rFonts w:hint="eastAsia"/>
          <w:color w:val="000000" w:themeColor="text1"/>
          <w:sz w:val="21"/>
          <w:szCs w:val="21"/>
        </w:rPr>
        <w:t>」を参照すること</w:t>
      </w:r>
    </w:p>
    <w:p w14:paraId="31987974" w14:textId="49F780C6" w:rsidR="00414627" w:rsidRPr="00414627" w:rsidRDefault="00414627" w:rsidP="00414627">
      <w:pPr>
        <w:ind w:leftChars="200" w:left="462"/>
        <w:rPr>
          <w:sz w:val="21"/>
          <w:szCs w:val="21"/>
        </w:rPr>
      </w:pPr>
      <w:r>
        <w:rPr>
          <w:rFonts w:hint="eastAsia"/>
          <w:sz w:val="21"/>
          <w:szCs w:val="21"/>
        </w:rPr>
        <w:t>ウ</w:t>
      </w:r>
      <w:r w:rsidR="00CB3CE0">
        <w:rPr>
          <w:rFonts w:hint="eastAsia"/>
          <w:sz w:val="21"/>
          <w:szCs w:val="21"/>
        </w:rPr>
        <w:t xml:space="preserve">　</w:t>
      </w:r>
      <w:r>
        <w:rPr>
          <w:rFonts w:hint="eastAsia"/>
          <w:sz w:val="21"/>
          <w:szCs w:val="21"/>
        </w:rPr>
        <w:t>会場</w:t>
      </w:r>
    </w:p>
    <w:p w14:paraId="506C9369" w14:textId="01F35339" w:rsidR="004A33A8" w:rsidRPr="00414627" w:rsidRDefault="004A33A8" w:rsidP="00414627">
      <w:pPr>
        <w:ind w:leftChars="200" w:left="462" w:firstLineChars="200" w:firstLine="442"/>
        <w:rPr>
          <w:sz w:val="21"/>
          <w:szCs w:val="21"/>
        </w:rPr>
      </w:pPr>
      <w:r w:rsidRPr="00414627">
        <w:rPr>
          <w:rFonts w:hint="eastAsia"/>
          <w:sz w:val="21"/>
          <w:szCs w:val="21"/>
        </w:rPr>
        <w:t>北九州市立自然史・歴史博物館</w:t>
      </w:r>
      <w:r w:rsidR="00715A68" w:rsidRPr="00414627">
        <w:rPr>
          <w:rFonts w:hint="eastAsia"/>
          <w:sz w:val="21"/>
          <w:szCs w:val="21"/>
        </w:rPr>
        <w:t>（</w:t>
      </w:r>
      <w:r w:rsidRPr="00414627">
        <w:rPr>
          <w:rFonts w:hint="eastAsia"/>
          <w:sz w:val="21"/>
          <w:szCs w:val="21"/>
        </w:rPr>
        <w:t>北九州市八幡東区東田二丁目</w:t>
      </w:r>
      <w:r w:rsidRPr="00414627">
        <w:rPr>
          <w:rFonts w:hint="eastAsia"/>
          <w:sz w:val="21"/>
          <w:szCs w:val="21"/>
        </w:rPr>
        <w:t>4</w:t>
      </w:r>
      <w:r w:rsidRPr="00414627">
        <w:rPr>
          <w:rFonts w:hint="eastAsia"/>
          <w:sz w:val="21"/>
          <w:szCs w:val="21"/>
        </w:rPr>
        <w:t>番１号</w:t>
      </w:r>
      <w:r w:rsidR="00715A68" w:rsidRPr="00414627">
        <w:rPr>
          <w:rFonts w:hint="eastAsia"/>
          <w:sz w:val="21"/>
          <w:szCs w:val="21"/>
        </w:rPr>
        <w:t>）</w:t>
      </w:r>
    </w:p>
    <w:p w14:paraId="373CCCDF" w14:textId="1636C7DA" w:rsidR="00414627" w:rsidRDefault="00715A68" w:rsidP="00414627">
      <w:pPr>
        <w:ind w:leftChars="200" w:left="462"/>
        <w:rPr>
          <w:sz w:val="21"/>
          <w:szCs w:val="21"/>
        </w:rPr>
      </w:pPr>
      <w:r>
        <w:rPr>
          <w:rFonts w:hint="eastAsia"/>
          <w:sz w:val="21"/>
          <w:szCs w:val="21"/>
        </w:rPr>
        <w:t>エ</w:t>
      </w:r>
      <w:r w:rsidR="00CB3CE0">
        <w:rPr>
          <w:rFonts w:hint="eastAsia"/>
          <w:sz w:val="21"/>
          <w:szCs w:val="21"/>
        </w:rPr>
        <w:t xml:space="preserve">　</w:t>
      </w:r>
      <w:r w:rsidR="004B7978">
        <w:rPr>
          <w:rFonts w:hint="eastAsia"/>
          <w:sz w:val="21"/>
          <w:szCs w:val="21"/>
        </w:rPr>
        <w:t>1</w:t>
      </w:r>
      <w:r w:rsidR="004B7978">
        <w:rPr>
          <w:rFonts w:hint="eastAsia"/>
          <w:sz w:val="21"/>
          <w:szCs w:val="21"/>
        </w:rPr>
        <w:t>回あたりの</w:t>
      </w:r>
      <w:r w:rsidR="004A33A8">
        <w:rPr>
          <w:rFonts w:hint="eastAsia"/>
          <w:sz w:val="21"/>
          <w:szCs w:val="21"/>
        </w:rPr>
        <w:t>定員</w:t>
      </w:r>
    </w:p>
    <w:p w14:paraId="7DBCF911" w14:textId="0F2FC8F3" w:rsidR="004A33A8" w:rsidRPr="004A33A8" w:rsidRDefault="004A33A8" w:rsidP="00414627">
      <w:pPr>
        <w:ind w:leftChars="200" w:left="462" w:firstLineChars="200" w:firstLine="442"/>
        <w:rPr>
          <w:sz w:val="21"/>
          <w:szCs w:val="21"/>
        </w:rPr>
      </w:pPr>
      <w:r>
        <w:rPr>
          <w:rFonts w:hint="eastAsia"/>
          <w:sz w:val="21"/>
          <w:szCs w:val="21"/>
        </w:rPr>
        <w:t>800</w:t>
      </w:r>
      <w:r>
        <w:rPr>
          <w:rFonts w:hint="eastAsia"/>
          <w:sz w:val="21"/>
          <w:szCs w:val="21"/>
        </w:rPr>
        <w:t>人</w:t>
      </w:r>
    </w:p>
    <w:p w14:paraId="67CE78F4" w14:textId="77777777" w:rsidR="000D2CEF" w:rsidRPr="00C0621F" w:rsidRDefault="000D2CEF" w:rsidP="000D2CEF">
      <w:pPr>
        <w:ind w:left="425" w:hangingChars="192" w:hanging="425"/>
        <w:rPr>
          <w:sz w:val="21"/>
          <w:szCs w:val="21"/>
        </w:rPr>
      </w:pPr>
    </w:p>
    <w:p w14:paraId="4A85AEB7" w14:textId="6E63B460" w:rsidR="000D2CEF" w:rsidRPr="00C0621F" w:rsidRDefault="004B7978" w:rsidP="000D2CEF">
      <w:pPr>
        <w:rPr>
          <w:sz w:val="21"/>
          <w:szCs w:val="21"/>
        </w:rPr>
      </w:pPr>
      <w:r>
        <w:rPr>
          <w:rFonts w:hint="eastAsia"/>
          <w:sz w:val="21"/>
          <w:szCs w:val="21"/>
        </w:rPr>
        <w:t>４</w:t>
      </w:r>
      <w:r w:rsidR="000D2CEF" w:rsidRPr="00C0621F">
        <w:rPr>
          <w:rFonts w:hint="eastAsia"/>
          <w:sz w:val="21"/>
          <w:szCs w:val="21"/>
        </w:rPr>
        <w:t xml:space="preserve">　業務計画の策定に関すること</w:t>
      </w:r>
    </w:p>
    <w:p w14:paraId="073510E1" w14:textId="4311881F" w:rsidR="000D2CEF" w:rsidRPr="00C0621F" w:rsidRDefault="004B7978" w:rsidP="004B7978">
      <w:pPr>
        <w:rPr>
          <w:sz w:val="21"/>
          <w:szCs w:val="21"/>
        </w:rPr>
      </w:pPr>
      <w:r>
        <w:rPr>
          <w:rFonts w:hint="eastAsia"/>
          <w:sz w:val="21"/>
          <w:szCs w:val="21"/>
        </w:rPr>
        <w:t>（１）</w:t>
      </w:r>
      <w:r w:rsidR="000D2CEF" w:rsidRPr="00C0621F">
        <w:rPr>
          <w:rFonts w:hint="eastAsia"/>
          <w:sz w:val="21"/>
          <w:szCs w:val="21"/>
        </w:rPr>
        <w:t>業務を実施するにあたり、業務計画を策定して</w:t>
      </w:r>
      <w:r w:rsidR="004F2758" w:rsidRPr="00C0621F">
        <w:rPr>
          <w:rFonts w:hint="eastAsia"/>
          <w:sz w:val="21"/>
          <w:szCs w:val="21"/>
        </w:rPr>
        <w:t>発注者</w:t>
      </w:r>
      <w:r w:rsidR="000D2CEF" w:rsidRPr="00C0621F">
        <w:rPr>
          <w:rFonts w:hint="eastAsia"/>
          <w:sz w:val="21"/>
          <w:szCs w:val="21"/>
        </w:rPr>
        <w:t>の承認を得ること</w:t>
      </w:r>
      <w:r w:rsidR="00E37464" w:rsidRPr="00C0621F">
        <w:rPr>
          <w:rFonts w:hint="eastAsia"/>
          <w:sz w:val="21"/>
          <w:szCs w:val="21"/>
        </w:rPr>
        <w:t>。</w:t>
      </w:r>
    </w:p>
    <w:p w14:paraId="4F412DCB" w14:textId="71F44CBB" w:rsidR="004B3FDB" w:rsidRPr="00C0621F" w:rsidRDefault="004B7978" w:rsidP="004B7978">
      <w:pPr>
        <w:rPr>
          <w:sz w:val="21"/>
          <w:szCs w:val="21"/>
        </w:rPr>
      </w:pPr>
      <w:r>
        <w:rPr>
          <w:rFonts w:hint="eastAsia"/>
          <w:sz w:val="21"/>
          <w:szCs w:val="21"/>
        </w:rPr>
        <w:t>（２）</w:t>
      </w:r>
      <w:r w:rsidR="00A64073" w:rsidRPr="00C0621F">
        <w:rPr>
          <w:rFonts w:hint="eastAsia"/>
          <w:sz w:val="21"/>
          <w:szCs w:val="21"/>
        </w:rPr>
        <w:t>上記業務計画には</w:t>
      </w:r>
      <w:r w:rsidR="004B3FDB" w:rsidRPr="00C0621F">
        <w:rPr>
          <w:rFonts w:hint="eastAsia"/>
          <w:sz w:val="21"/>
          <w:szCs w:val="21"/>
        </w:rPr>
        <w:t>実施体制</w:t>
      </w:r>
      <w:r w:rsidR="00A64073" w:rsidRPr="00C0621F">
        <w:rPr>
          <w:rFonts w:hint="eastAsia"/>
          <w:sz w:val="21"/>
          <w:szCs w:val="21"/>
        </w:rPr>
        <w:t>（従事者、業者）が分かる資料を添付すること</w:t>
      </w:r>
    </w:p>
    <w:p w14:paraId="3EDE1FB0" w14:textId="77777777" w:rsidR="000D2CEF" w:rsidRDefault="000D2CEF" w:rsidP="000D2CEF">
      <w:pPr>
        <w:rPr>
          <w:sz w:val="21"/>
          <w:szCs w:val="21"/>
        </w:rPr>
      </w:pPr>
    </w:p>
    <w:p w14:paraId="1557310F" w14:textId="77777777" w:rsidR="00CB3CE0" w:rsidRPr="00C0621F" w:rsidRDefault="00CB3CE0" w:rsidP="000D2CEF">
      <w:pPr>
        <w:rPr>
          <w:sz w:val="21"/>
          <w:szCs w:val="21"/>
        </w:rPr>
      </w:pPr>
    </w:p>
    <w:p w14:paraId="4371E3C0" w14:textId="1AD9EF6E" w:rsidR="000D2CEF" w:rsidRDefault="00414627" w:rsidP="000D2CEF">
      <w:pPr>
        <w:rPr>
          <w:sz w:val="21"/>
          <w:szCs w:val="21"/>
        </w:rPr>
      </w:pPr>
      <w:r>
        <w:rPr>
          <w:rFonts w:hint="eastAsia"/>
          <w:sz w:val="21"/>
          <w:szCs w:val="21"/>
        </w:rPr>
        <w:lastRenderedPageBreak/>
        <w:t>５</w:t>
      </w:r>
      <w:r w:rsidR="000D2CEF" w:rsidRPr="00C0621F">
        <w:rPr>
          <w:rFonts w:hint="eastAsia"/>
          <w:sz w:val="21"/>
          <w:szCs w:val="21"/>
        </w:rPr>
        <w:t xml:space="preserve">　</w:t>
      </w:r>
      <w:r>
        <w:rPr>
          <w:rFonts w:hint="eastAsia"/>
          <w:sz w:val="21"/>
          <w:szCs w:val="21"/>
        </w:rPr>
        <w:t>業務実施報告</w:t>
      </w:r>
      <w:r w:rsidR="00175DA2">
        <w:rPr>
          <w:rFonts w:hint="eastAsia"/>
          <w:sz w:val="21"/>
          <w:szCs w:val="21"/>
        </w:rPr>
        <w:t>及び成果品の納品</w:t>
      </w:r>
      <w:r w:rsidR="000D2CEF" w:rsidRPr="00C0621F">
        <w:rPr>
          <w:rFonts w:hint="eastAsia"/>
          <w:sz w:val="21"/>
          <w:szCs w:val="21"/>
        </w:rPr>
        <w:t>に関すること</w:t>
      </w:r>
    </w:p>
    <w:p w14:paraId="69B0C383" w14:textId="28714002" w:rsidR="00414627" w:rsidRPr="00C0621F" w:rsidRDefault="00414627" w:rsidP="000D2CEF">
      <w:pPr>
        <w:rPr>
          <w:sz w:val="21"/>
          <w:szCs w:val="21"/>
        </w:rPr>
      </w:pPr>
      <w:r>
        <w:rPr>
          <w:rFonts w:hint="eastAsia"/>
          <w:sz w:val="21"/>
          <w:szCs w:val="21"/>
        </w:rPr>
        <w:t xml:space="preserve">　</w:t>
      </w:r>
      <w:r w:rsidR="00B56CDE">
        <w:rPr>
          <w:rFonts w:hint="eastAsia"/>
          <w:sz w:val="21"/>
          <w:szCs w:val="21"/>
        </w:rPr>
        <w:t>すべての業務を終了した後は、</w:t>
      </w:r>
      <w:r w:rsidR="00175DA2">
        <w:rPr>
          <w:rFonts w:hint="eastAsia"/>
          <w:sz w:val="21"/>
          <w:szCs w:val="21"/>
        </w:rPr>
        <w:t>以下の通り</w:t>
      </w:r>
      <w:r w:rsidR="00B56CDE">
        <w:rPr>
          <w:rFonts w:hint="eastAsia"/>
          <w:sz w:val="21"/>
          <w:szCs w:val="21"/>
        </w:rPr>
        <w:t>業務実施完了報告書</w:t>
      </w:r>
      <w:r w:rsidR="00175DA2">
        <w:rPr>
          <w:rFonts w:hint="eastAsia"/>
          <w:sz w:val="21"/>
          <w:szCs w:val="21"/>
        </w:rPr>
        <w:t>及び成果品</w:t>
      </w:r>
      <w:r w:rsidR="00B56CDE">
        <w:rPr>
          <w:rFonts w:hint="eastAsia"/>
          <w:sz w:val="21"/>
          <w:szCs w:val="21"/>
        </w:rPr>
        <w:t>を提出すること。</w:t>
      </w:r>
    </w:p>
    <w:p w14:paraId="42ABE307" w14:textId="7A4D1DDB" w:rsidR="000D2CEF" w:rsidRDefault="007B3E4E" w:rsidP="000D2CEF">
      <w:pPr>
        <w:rPr>
          <w:sz w:val="21"/>
          <w:szCs w:val="21"/>
        </w:rPr>
      </w:pPr>
      <w:r w:rsidRPr="00C0621F">
        <w:rPr>
          <w:rFonts w:hint="eastAsia"/>
          <w:sz w:val="21"/>
          <w:szCs w:val="21"/>
        </w:rPr>
        <w:t>（１）</w:t>
      </w:r>
      <w:r w:rsidR="00B56CDE">
        <w:rPr>
          <w:rFonts w:hint="eastAsia"/>
          <w:sz w:val="21"/>
          <w:szCs w:val="21"/>
        </w:rPr>
        <w:t>各回</w:t>
      </w:r>
      <w:r w:rsidR="009B1D25">
        <w:rPr>
          <w:rFonts w:hint="eastAsia"/>
          <w:sz w:val="21"/>
          <w:szCs w:val="21"/>
        </w:rPr>
        <w:t>開催時の写真及びデータ（</w:t>
      </w:r>
      <w:r w:rsidR="00031295">
        <w:rPr>
          <w:rFonts w:hint="eastAsia"/>
          <w:sz w:val="21"/>
          <w:szCs w:val="21"/>
        </w:rPr>
        <w:t>プリントアウト</w:t>
      </w:r>
      <w:r w:rsidR="00B56CDE">
        <w:rPr>
          <w:rFonts w:hint="eastAsia"/>
          <w:sz w:val="21"/>
          <w:szCs w:val="21"/>
        </w:rPr>
        <w:t>したもの及び</w:t>
      </w:r>
      <w:r w:rsidR="009B1D25">
        <w:rPr>
          <w:rFonts w:hint="eastAsia"/>
          <w:sz w:val="21"/>
          <w:szCs w:val="21"/>
        </w:rPr>
        <w:t>DVD</w:t>
      </w:r>
      <w:r w:rsidR="009B1D25">
        <w:rPr>
          <w:rFonts w:hint="eastAsia"/>
          <w:sz w:val="21"/>
          <w:szCs w:val="21"/>
        </w:rPr>
        <w:t>で正副</w:t>
      </w:r>
      <w:r w:rsidR="009B1D25">
        <w:rPr>
          <w:rFonts w:hint="eastAsia"/>
          <w:sz w:val="21"/>
          <w:szCs w:val="21"/>
        </w:rPr>
        <w:t>2</w:t>
      </w:r>
      <w:r w:rsidR="009B1D25">
        <w:rPr>
          <w:rFonts w:hint="eastAsia"/>
          <w:sz w:val="21"/>
          <w:szCs w:val="21"/>
        </w:rPr>
        <w:t>部提出）</w:t>
      </w:r>
    </w:p>
    <w:p w14:paraId="7CCB8CB6" w14:textId="5C7B8911" w:rsidR="00B56CDE" w:rsidRDefault="00B56CDE" w:rsidP="000D2CEF">
      <w:pPr>
        <w:rPr>
          <w:sz w:val="21"/>
          <w:szCs w:val="21"/>
        </w:rPr>
      </w:pPr>
      <w:r>
        <w:rPr>
          <w:rFonts w:hint="eastAsia"/>
          <w:sz w:val="21"/>
          <w:szCs w:val="21"/>
        </w:rPr>
        <w:t xml:space="preserve">　　ア、企画提案の内容が分かる写真</w:t>
      </w:r>
    </w:p>
    <w:p w14:paraId="7A4655FF" w14:textId="42901773" w:rsidR="00B56CDE" w:rsidRDefault="00B56CDE" w:rsidP="000D2CEF">
      <w:pPr>
        <w:rPr>
          <w:sz w:val="21"/>
          <w:szCs w:val="21"/>
        </w:rPr>
      </w:pPr>
      <w:r>
        <w:rPr>
          <w:rFonts w:hint="eastAsia"/>
          <w:sz w:val="21"/>
          <w:szCs w:val="21"/>
        </w:rPr>
        <w:t xml:space="preserve">　　イ、会場内外の設営状況が分かる写真</w:t>
      </w:r>
    </w:p>
    <w:p w14:paraId="18BE97A7" w14:textId="68BBBF46" w:rsidR="008B2AE0" w:rsidRDefault="008B2AE0" w:rsidP="008B2AE0">
      <w:pPr>
        <w:ind w:left="885" w:hangingChars="400" w:hanging="885"/>
        <w:rPr>
          <w:sz w:val="21"/>
          <w:szCs w:val="21"/>
        </w:rPr>
      </w:pPr>
      <w:r>
        <w:rPr>
          <w:rFonts w:hint="eastAsia"/>
          <w:sz w:val="21"/>
          <w:szCs w:val="21"/>
        </w:rPr>
        <w:t xml:space="preserve">　　ウ、画像のファイル形式は、</w:t>
      </w:r>
      <w:r>
        <w:rPr>
          <w:rFonts w:hint="eastAsia"/>
          <w:sz w:val="21"/>
          <w:szCs w:val="21"/>
        </w:rPr>
        <w:t>jpg</w:t>
      </w:r>
      <w:r>
        <w:rPr>
          <w:rFonts w:hint="eastAsia"/>
          <w:sz w:val="21"/>
          <w:szCs w:val="21"/>
        </w:rPr>
        <w:t>、</w:t>
      </w:r>
      <w:r>
        <w:rPr>
          <w:rFonts w:hint="eastAsia"/>
          <w:sz w:val="21"/>
          <w:szCs w:val="21"/>
        </w:rPr>
        <w:t>png</w:t>
      </w:r>
      <w:r>
        <w:rPr>
          <w:rFonts w:hint="eastAsia"/>
          <w:sz w:val="21"/>
          <w:szCs w:val="21"/>
        </w:rPr>
        <w:t>など、閲覧に特定のソフトウェアが不要な形式とすること。</w:t>
      </w:r>
    </w:p>
    <w:p w14:paraId="2680B268" w14:textId="01CD4503" w:rsidR="005611C7" w:rsidRPr="00E82266" w:rsidRDefault="005611C7" w:rsidP="008B2AE0">
      <w:pPr>
        <w:ind w:left="885" w:hangingChars="400" w:hanging="885"/>
        <w:rPr>
          <w:color w:val="000000" w:themeColor="text1"/>
          <w:sz w:val="21"/>
          <w:szCs w:val="21"/>
        </w:rPr>
      </w:pPr>
      <w:r w:rsidRPr="00E82266">
        <w:rPr>
          <w:rFonts w:hint="eastAsia"/>
          <w:color w:val="000000" w:themeColor="text1"/>
          <w:sz w:val="21"/>
          <w:szCs w:val="21"/>
        </w:rPr>
        <w:t>（２）広報物のデザイン</w:t>
      </w:r>
    </w:p>
    <w:p w14:paraId="059DA117" w14:textId="78ADE346" w:rsidR="005611C7" w:rsidRDefault="005611C7" w:rsidP="008B2AE0">
      <w:pPr>
        <w:ind w:left="885" w:hangingChars="400" w:hanging="885"/>
        <w:rPr>
          <w:color w:val="FF0000"/>
          <w:sz w:val="21"/>
          <w:szCs w:val="21"/>
        </w:rPr>
      </w:pPr>
      <w:r w:rsidRPr="00E82266">
        <w:rPr>
          <w:rFonts w:hint="eastAsia"/>
          <w:color w:val="000000" w:themeColor="text1"/>
          <w:sz w:val="21"/>
          <w:szCs w:val="21"/>
        </w:rPr>
        <w:t xml:space="preserve">　　ファイル形式は、</w:t>
      </w:r>
      <w:r w:rsidRPr="00E82266">
        <w:rPr>
          <w:rFonts w:hint="eastAsia"/>
          <w:color w:val="000000" w:themeColor="text1"/>
          <w:sz w:val="21"/>
          <w:szCs w:val="21"/>
        </w:rPr>
        <w:t>AI</w:t>
      </w:r>
      <w:r w:rsidRPr="00E82266">
        <w:rPr>
          <w:rFonts w:hint="eastAsia"/>
          <w:color w:val="000000" w:themeColor="text1"/>
          <w:sz w:val="21"/>
          <w:szCs w:val="21"/>
        </w:rPr>
        <w:t>形式及び</w:t>
      </w:r>
      <w:r w:rsidRPr="00E82266">
        <w:rPr>
          <w:rFonts w:hint="eastAsia"/>
          <w:color w:val="000000" w:themeColor="text1"/>
          <w:sz w:val="21"/>
          <w:szCs w:val="21"/>
        </w:rPr>
        <w:t>PDF</w:t>
      </w:r>
      <w:r w:rsidRPr="00E82266">
        <w:rPr>
          <w:rFonts w:hint="eastAsia"/>
          <w:color w:val="000000" w:themeColor="text1"/>
          <w:sz w:val="21"/>
          <w:szCs w:val="21"/>
        </w:rPr>
        <w:t>とし、</w:t>
      </w:r>
      <w:r w:rsidRPr="00E82266">
        <w:rPr>
          <w:rFonts w:hint="eastAsia"/>
          <w:color w:val="000000" w:themeColor="text1"/>
          <w:sz w:val="21"/>
          <w:szCs w:val="21"/>
        </w:rPr>
        <w:t>DVD</w:t>
      </w:r>
      <w:r w:rsidRPr="00E82266">
        <w:rPr>
          <w:rFonts w:hint="eastAsia"/>
          <w:color w:val="000000" w:themeColor="text1"/>
          <w:sz w:val="21"/>
          <w:szCs w:val="21"/>
        </w:rPr>
        <w:t>等のメディアに保存して提出すること。</w:t>
      </w:r>
    </w:p>
    <w:p w14:paraId="7CD7E424" w14:textId="18B551D0" w:rsidR="000D2CEF" w:rsidRPr="00CD6137" w:rsidRDefault="007B3E4E" w:rsidP="000D2CEF">
      <w:pPr>
        <w:ind w:left="664" w:hangingChars="300" w:hanging="664"/>
        <w:rPr>
          <w:color w:val="000000" w:themeColor="text1"/>
          <w:sz w:val="21"/>
          <w:szCs w:val="21"/>
        </w:rPr>
      </w:pPr>
      <w:r w:rsidRPr="00CD6137">
        <w:rPr>
          <w:rFonts w:hint="eastAsia"/>
          <w:color w:val="000000" w:themeColor="text1"/>
          <w:sz w:val="21"/>
          <w:szCs w:val="21"/>
        </w:rPr>
        <w:t>（</w:t>
      </w:r>
      <w:r w:rsidR="005611C7" w:rsidRPr="00CD6137">
        <w:rPr>
          <w:rFonts w:hint="eastAsia"/>
          <w:color w:val="000000" w:themeColor="text1"/>
          <w:sz w:val="21"/>
          <w:szCs w:val="21"/>
        </w:rPr>
        <w:t>３</w:t>
      </w:r>
      <w:r w:rsidRPr="00CD6137">
        <w:rPr>
          <w:rFonts w:hint="eastAsia"/>
          <w:color w:val="000000" w:themeColor="text1"/>
          <w:sz w:val="21"/>
          <w:szCs w:val="21"/>
        </w:rPr>
        <w:t>）</w:t>
      </w:r>
      <w:r w:rsidR="009279A2" w:rsidRPr="00CD6137">
        <w:rPr>
          <w:rFonts w:hint="eastAsia"/>
          <w:color w:val="000000" w:themeColor="text1"/>
          <w:sz w:val="21"/>
          <w:szCs w:val="21"/>
        </w:rPr>
        <w:t>ナレーション</w:t>
      </w:r>
      <w:r w:rsidR="009B1D25" w:rsidRPr="00CD6137">
        <w:rPr>
          <w:rFonts w:hint="eastAsia"/>
          <w:color w:val="000000" w:themeColor="text1"/>
          <w:sz w:val="21"/>
          <w:szCs w:val="21"/>
        </w:rPr>
        <w:t>の</w:t>
      </w:r>
      <w:r w:rsidR="008B2AE0" w:rsidRPr="00CD6137">
        <w:rPr>
          <w:rFonts w:hint="eastAsia"/>
          <w:color w:val="000000" w:themeColor="text1"/>
          <w:sz w:val="21"/>
          <w:szCs w:val="21"/>
        </w:rPr>
        <w:t>音源</w:t>
      </w:r>
      <w:r w:rsidR="009B1D25" w:rsidRPr="00CD6137">
        <w:rPr>
          <w:rFonts w:hint="eastAsia"/>
          <w:color w:val="000000" w:themeColor="text1"/>
          <w:sz w:val="21"/>
          <w:szCs w:val="21"/>
        </w:rPr>
        <w:t>データ（</w:t>
      </w:r>
      <w:r w:rsidR="009B1D25" w:rsidRPr="00CD6137">
        <w:rPr>
          <w:rFonts w:hint="eastAsia"/>
          <w:color w:val="000000" w:themeColor="text1"/>
          <w:sz w:val="21"/>
          <w:szCs w:val="21"/>
        </w:rPr>
        <w:t>DVD</w:t>
      </w:r>
      <w:r w:rsidR="009B1D25" w:rsidRPr="00CD6137">
        <w:rPr>
          <w:rFonts w:hint="eastAsia"/>
          <w:color w:val="000000" w:themeColor="text1"/>
          <w:sz w:val="21"/>
          <w:szCs w:val="21"/>
        </w:rPr>
        <w:t>で正副</w:t>
      </w:r>
      <w:r w:rsidR="009B1D25" w:rsidRPr="00CD6137">
        <w:rPr>
          <w:rFonts w:hint="eastAsia"/>
          <w:color w:val="000000" w:themeColor="text1"/>
          <w:sz w:val="21"/>
          <w:szCs w:val="21"/>
        </w:rPr>
        <w:t>2</w:t>
      </w:r>
      <w:r w:rsidR="009B1D25" w:rsidRPr="00CD6137">
        <w:rPr>
          <w:rFonts w:hint="eastAsia"/>
          <w:color w:val="000000" w:themeColor="text1"/>
          <w:sz w:val="21"/>
          <w:szCs w:val="21"/>
        </w:rPr>
        <w:t>部提出）</w:t>
      </w:r>
    </w:p>
    <w:p w14:paraId="523B0ED7" w14:textId="52710338" w:rsidR="008B2AE0" w:rsidRPr="00CD6137" w:rsidRDefault="008B2AE0" w:rsidP="00175DA2">
      <w:pPr>
        <w:ind w:left="425" w:hangingChars="192" w:hanging="425"/>
        <w:rPr>
          <w:color w:val="000000" w:themeColor="text1"/>
          <w:sz w:val="21"/>
          <w:szCs w:val="21"/>
        </w:rPr>
      </w:pPr>
      <w:r w:rsidRPr="00CD6137">
        <w:rPr>
          <w:rFonts w:hint="eastAsia"/>
          <w:color w:val="000000" w:themeColor="text1"/>
          <w:sz w:val="21"/>
          <w:szCs w:val="21"/>
        </w:rPr>
        <w:t xml:space="preserve">　　</w:t>
      </w:r>
      <w:r w:rsidR="00175DA2" w:rsidRPr="00CD6137">
        <w:rPr>
          <w:rFonts w:hint="eastAsia"/>
          <w:color w:val="000000" w:themeColor="text1"/>
          <w:sz w:val="21"/>
          <w:szCs w:val="21"/>
        </w:rPr>
        <w:t>ファイル形式は、</w:t>
      </w:r>
      <w:r w:rsidR="00175DA2" w:rsidRPr="00CD6137">
        <w:rPr>
          <w:color w:val="000000" w:themeColor="text1"/>
          <w:sz w:val="21"/>
          <w:szCs w:val="21"/>
        </w:rPr>
        <w:t>WAV</w:t>
      </w:r>
      <w:r w:rsidR="00175DA2" w:rsidRPr="00CD6137">
        <w:rPr>
          <w:color w:val="000000" w:themeColor="text1"/>
          <w:sz w:val="21"/>
          <w:szCs w:val="21"/>
        </w:rPr>
        <w:t>、</w:t>
      </w:r>
      <w:r w:rsidR="00175DA2" w:rsidRPr="00CD6137">
        <w:rPr>
          <w:color w:val="000000" w:themeColor="text1"/>
          <w:sz w:val="21"/>
          <w:szCs w:val="21"/>
        </w:rPr>
        <w:t>MP3</w:t>
      </w:r>
      <w:r w:rsidR="00175DA2" w:rsidRPr="00CD6137">
        <w:rPr>
          <w:rFonts w:hint="eastAsia"/>
          <w:color w:val="000000" w:themeColor="text1"/>
          <w:sz w:val="21"/>
          <w:szCs w:val="21"/>
        </w:rPr>
        <w:t>など、再生に特定のソフトウェア</w:t>
      </w:r>
      <w:r w:rsidR="00263963" w:rsidRPr="00CD6137">
        <w:rPr>
          <w:rFonts w:hint="eastAsia"/>
          <w:color w:val="000000" w:themeColor="text1"/>
          <w:sz w:val="21"/>
          <w:szCs w:val="21"/>
        </w:rPr>
        <w:t>等</w:t>
      </w:r>
      <w:r w:rsidR="00175DA2" w:rsidRPr="00CD6137">
        <w:rPr>
          <w:rFonts w:hint="eastAsia"/>
          <w:color w:val="000000" w:themeColor="text1"/>
          <w:sz w:val="21"/>
          <w:szCs w:val="21"/>
        </w:rPr>
        <w:t>が不要な形式とすること。</w:t>
      </w:r>
    </w:p>
    <w:p w14:paraId="3A096692" w14:textId="77777777" w:rsidR="000D2CEF" w:rsidRPr="00C0621F" w:rsidRDefault="000D2CEF" w:rsidP="000D2CEF">
      <w:pPr>
        <w:ind w:left="664" w:hangingChars="300" w:hanging="664"/>
        <w:rPr>
          <w:sz w:val="21"/>
          <w:szCs w:val="21"/>
        </w:rPr>
      </w:pPr>
    </w:p>
    <w:p w14:paraId="2C4B758B" w14:textId="1F98D8B5" w:rsidR="0082101B" w:rsidRPr="00CD6137" w:rsidRDefault="00414627" w:rsidP="000D2CEF">
      <w:pPr>
        <w:ind w:left="664" w:hangingChars="300" w:hanging="664"/>
        <w:rPr>
          <w:color w:val="000000" w:themeColor="text1"/>
          <w:sz w:val="21"/>
          <w:szCs w:val="21"/>
        </w:rPr>
      </w:pPr>
      <w:r w:rsidRPr="00CD6137">
        <w:rPr>
          <w:rFonts w:hint="eastAsia"/>
          <w:color w:val="000000" w:themeColor="text1"/>
          <w:sz w:val="21"/>
          <w:szCs w:val="21"/>
        </w:rPr>
        <w:t>６</w:t>
      </w:r>
      <w:r w:rsidR="0082101B" w:rsidRPr="00CD6137">
        <w:rPr>
          <w:rFonts w:hint="eastAsia"/>
          <w:color w:val="000000" w:themeColor="text1"/>
          <w:sz w:val="21"/>
          <w:szCs w:val="21"/>
        </w:rPr>
        <w:t xml:space="preserve">　著作権</w:t>
      </w:r>
      <w:r w:rsidR="004F2758" w:rsidRPr="00CD6137">
        <w:rPr>
          <w:rFonts w:hint="eastAsia"/>
          <w:color w:val="000000" w:themeColor="text1"/>
          <w:sz w:val="21"/>
          <w:szCs w:val="21"/>
        </w:rPr>
        <w:t>の譲渡等</w:t>
      </w:r>
      <w:r w:rsidR="0082101B" w:rsidRPr="00CD6137">
        <w:rPr>
          <w:rFonts w:hint="eastAsia"/>
          <w:color w:val="000000" w:themeColor="text1"/>
          <w:sz w:val="21"/>
          <w:szCs w:val="21"/>
        </w:rPr>
        <w:t>について</w:t>
      </w:r>
    </w:p>
    <w:p w14:paraId="31F9D4B3" w14:textId="3A623D58" w:rsidR="00B56CDE" w:rsidRPr="00CD6137" w:rsidRDefault="00B56CDE" w:rsidP="001C4346">
      <w:pPr>
        <w:rPr>
          <w:color w:val="000000" w:themeColor="text1"/>
          <w:sz w:val="21"/>
          <w:szCs w:val="21"/>
        </w:rPr>
      </w:pPr>
      <w:r w:rsidRPr="00CD6137">
        <w:rPr>
          <w:rFonts w:hint="eastAsia"/>
          <w:color w:val="000000" w:themeColor="text1"/>
          <w:sz w:val="21"/>
          <w:szCs w:val="21"/>
        </w:rPr>
        <w:t xml:space="preserve">　本業務を実施するにあたり</w:t>
      </w:r>
      <w:r w:rsidR="001C4346" w:rsidRPr="00CD6137">
        <w:rPr>
          <w:rFonts w:hint="eastAsia"/>
          <w:color w:val="000000" w:themeColor="text1"/>
          <w:sz w:val="21"/>
          <w:szCs w:val="21"/>
        </w:rPr>
        <w:t>受託者が</w:t>
      </w:r>
      <w:r w:rsidR="00175DA2" w:rsidRPr="00CD6137">
        <w:rPr>
          <w:rFonts w:hint="eastAsia"/>
          <w:color w:val="000000" w:themeColor="text1"/>
          <w:sz w:val="21"/>
          <w:szCs w:val="21"/>
        </w:rPr>
        <w:t>成果品として納品した事物</w:t>
      </w:r>
      <w:r w:rsidR="00A237B8" w:rsidRPr="00CD6137">
        <w:rPr>
          <w:rFonts w:hint="eastAsia"/>
          <w:color w:val="000000" w:themeColor="text1"/>
          <w:sz w:val="21"/>
          <w:szCs w:val="21"/>
        </w:rPr>
        <w:t>（録音物、録画物、</w:t>
      </w:r>
      <w:r w:rsidR="009279A2" w:rsidRPr="00CD6137">
        <w:rPr>
          <w:rFonts w:hint="eastAsia"/>
          <w:color w:val="000000" w:themeColor="text1"/>
          <w:sz w:val="21"/>
          <w:szCs w:val="21"/>
        </w:rPr>
        <w:t>広報物デザイン、</w:t>
      </w:r>
      <w:r w:rsidR="00A237B8" w:rsidRPr="00CD6137">
        <w:rPr>
          <w:rFonts w:hint="eastAsia"/>
          <w:color w:val="000000" w:themeColor="text1"/>
          <w:sz w:val="21"/>
          <w:szCs w:val="21"/>
        </w:rPr>
        <w:t>会場等装飾</w:t>
      </w:r>
      <w:r w:rsidR="009279A2" w:rsidRPr="00CD6137">
        <w:rPr>
          <w:rFonts w:hint="eastAsia"/>
          <w:color w:val="000000" w:themeColor="text1"/>
          <w:sz w:val="21"/>
          <w:szCs w:val="21"/>
        </w:rPr>
        <w:t>類</w:t>
      </w:r>
      <w:r w:rsidR="00A237B8" w:rsidRPr="00CD6137">
        <w:rPr>
          <w:rFonts w:hint="eastAsia"/>
          <w:color w:val="000000" w:themeColor="text1"/>
          <w:sz w:val="21"/>
          <w:szCs w:val="21"/>
        </w:rPr>
        <w:t>）</w:t>
      </w:r>
      <w:r w:rsidR="001C4346" w:rsidRPr="00CD6137">
        <w:rPr>
          <w:rFonts w:hint="eastAsia"/>
          <w:color w:val="000000" w:themeColor="text1"/>
          <w:sz w:val="21"/>
          <w:szCs w:val="21"/>
        </w:rPr>
        <w:t>に係る著作権については、以下の取り扱いとする。</w:t>
      </w:r>
    </w:p>
    <w:p w14:paraId="5CEB1F2E" w14:textId="4FDCB6B7" w:rsidR="004F2758" w:rsidRPr="00A41F97" w:rsidRDefault="004F2758" w:rsidP="001C4346">
      <w:pPr>
        <w:ind w:left="425" w:hangingChars="192" w:hanging="425"/>
        <w:rPr>
          <w:sz w:val="21"/>
          <w:szCs w:val="21"/>
        </w:rPr>
      </w:pPr>
      <w:r w:rsidRPr="00CD6137">
        <w:rPr>
          <w:rFonts w:hint="eastAsia"/>
          <w:color w:val="000000" w:themeColor="text1"/>
          <w:sz w:val="21"/>
          <w:szCs w:val="21"/>
        </w:rPr>
        <w:t>（１）</w:t>
      </w:r>
      <w:r w:rsidR="001C4346" w:rsidRPr="00CD6137">
        <w:rPr>
          <w:color w:val="000000" w:themeColor="text1"/>
          <w:sz w:val="21"/>
          <w:szCs w:val="21"/>
        </w:rPr>
        <w:t>受託者</w:t>
      </w:r>
      <w:r w:rsidRPr="00CD6137">
        <w:rPr>
          <w:color w:val="000000" w:themeColor="text1"/>
          <w:sz w:val="21"/>
          <w:szCs w:val="21"/>
        </w:rPr>
        <w:t>は、</w:t>
      </w:r>
      <w:r w:rsidR="001C4346" w:rsidRPr="00CD6137">
        <w:rPr>
          <w:color w:val="000000" w:themeColor="text1"/>
          <w:sz w:val="21"/>
          <w:szCs w:val="21"/>
        </w:rPr>
        <w:t>受託者</w:t>
      </w:r>
      <w:r w:rsidRPr="00CD6137">
        <w:rPr>
          <w:color w:val="000000" w:themeColor="text1"/>
          <w:sz w:val="21"/>
          <w:szCs w:val="21"/>
        </w:rPr>
        <w:t>又は第三者が従来から著作権を有する著作物を除き、成果品の著作</w:t>
      </w:r>
      <w:r w:rsidRPr="00CD6137">
        <w:rPr>
          <w:rFonts w:hint="eastAsia"/>
          <w:color w:val="000000" w:themeColor="text1"/>
          <w:sz w:val="21"/>
          <w:szCs w:val="21"/>
        </w:rPr>
        <w:t xml:space="preserve">　</w:t>
      </w:r>
      <w:r w:rsidRPr="00A41F97">
        <w:rPr>
          <w:rFonts w:hint="eastAsia"/>
          <w:sz w:val="21"/>
          <w:szCs w:val="21"/>
        </w:rPr>
        <w:t xml:space="preserve">　</w:t>
      </w:r>
      <w:r w:rsidRPr="00A41F97">
        <w:rPr>
          <w:sz w:val="21"/>
          <w:szCs w:val="21"/>
        </w:rPr>
        <w:t>物に関する全ての著作権（著作権法第２７条及び第２８条に規定する権利を含む。）を成果品の納品と同時に発注者に譲渡するものとする。</w:t>
      </w:r>
    </w:p>
    <w:p w14:paraId="43181E79" w14:textId="1CAE03B6" w:rsidR="004F2758" w:rsidRPr="00A41F97" w:rsidRDefault="004F2758" w:rsidP="001C4346">
      <w:pPr>
        <w:ind w:left="425" w:hangingChars="192" w:hanging="425"/>
        <w:rPr>
          <w:sz w:val="21"/>
          <w:szCs w:val="21"/>
        </w:rPr>
      </w:pPr>
      <w:r w:rsidRPr="00A41F97">
        <w:rPr>
          <w:rFonts w:hint="eastAsia"/>
          <w:sz w:val="21"/>
          <w:szCs w:val="21"/>
        </w:rPr>
        <w:t>（２）</w:t>
      </w:r>
      <w:r w:rsidR="001C4346" w:rsidRPr="00A41F97">
        <w:rPr>
          <w:rFonts w:hint="eastAsia"/>
          <w:sz w:val="21"/>
          <w:szCs w:val="21"/>
        </w:rPr>
        <w:t>受託者</w:t>
      </w:r>
      <w:r w:rsidRPr="00A41F97">
        <w:rPr>
          <w:rFonts w:hint="eastAsia"/>
          <w:sz w:val="21"/>
          <w:szCs w:val="21"/>
        </w:rPr>
        <w:t>は、</w:t>
      </w:r>
      <w:r w:rsidR="001C4346" w:rsidRPr="00A41F97">
        <w:rPr>
          <w:rFonts w:hint="eastAsia"/>
          <w:sz w:val="21"/>
          <w:szCs w:val="21"/>
        </w:rPr>
        <w:t>受託者</w:t>
      </w:r>
      <w:r w:rsidRPr="00A41F97">
        <w:rPr>
          <w:rFonts w:hint="eastAsia"/>
          <w:sz w:val="21"/>
          <w:szCs w:val="21"/>
        </w:rPr>
        <w:t>が従来から著作権を有する著作物について、発注者及び発注者から許諾を得た者に対し、利用を許諾するものとする。</w:t>
      </w:r>
    </w:p>
    <w:p w14:paraId="0F55DDFA" w14:textId="326544E9" w:rsidR="004F2758" w:rsidRPr="00A41F97" w:rsidRDefault="004F2758" w:rsidP="001C4346">
      <w:pPr>
        <w:ind w:leftChars="-3" w:left="435" w:hangingChars="200" w:hanging="442"/>
        <w:rPr>
          <w:sz w:val="21"/>
          <w:szCs w:val="21"/>
        </w:rPr>
      </w:pPr>
      <w:r w:rsidRPr="00A41F97">
        <w:rPr>
          <w:rFonts w:hint="eastAsia"/>
          <w:sz w:val="21"/>
          <w:szCs w:val="21"/>
        </w:rPr>
        <w:t>（３）</w:t>
      </w:r>
      <w:r w:rsidR="001C4346" w:rsidRPr="00A41F97">
        <w:rPr>
          <w:rFonts w:hint="eastAsia"/>
          <w:sz w:val="21"/>
          <w:szCs w:val="21"/>
        </w:rPr>
        <w:t>受託者</w:t>
      </w:r>
      <w:r w:rsidRPr="00A41F97">
        <w:rPr>
          <w:rFonts w:hint="eastAsia"/>
          <w:sz w:val="21"/>
          <w:szCs w:val="21"/>
        </w:rPr>
        <w:t>は、成果品の著作物（</w:t>
      </w:r>
      <w:r w:rsidR="001C4346" w:rsidRPr="00A41F97">
        <w:rPr>
          <w:rFonts w:hint="eastAsia"/>
          <w:sz w:val="21"/>
          <w:szCs w:val="21"/>
        </w:rPr>
        <w:t>受託者</w:t>
      </w:r>
      <w:r w:rsidRPr="00A41F97">
        <w:rPr>
          <w:rFonts w:hint="eastAsia"/>
          <w:sz w:val="21"/>
          <w:szCs w:val="21"/>
        </w:rPr>
        <w:t>が従来から著作権を有する著作物を含む。）に関し、発注者及び発注者から許諾を得た者に対し、著作者人格権を行使しないものとし、次に掲げる事項について同意するものとする。</w:t>
      </w:r>
    </w:p>
    <w:p w14:paraId="6C318760" w14:textId="593AC11A" w:rsidR="004F2758" w:rsidRPr="00A41F97" w:rsidRDefault="004F2758" w:rsidP="001C4346">
      <w:pPr>
        <w:ind w:leftChars="300" w:left="915" w:hangingChars="100" w:hanging="221"/>
        <w:rPr>
          <w:sz w:val="21"/>
          <w:szCs w:val="21"/>
        </w:rPr>
      </w:pPr>
      <w:r w:rsidRPr="00A41F97">
        <w:rPr>
          <w:rFonts w:hint="eastAsia"/>
          <w:sz w:val="21"/>
          <w:szCs w:val="21"/>
        </w:rPr>
        <w:t>ア</w:t>
      </w:r>
      <w:r w:rsidR="00CB3CE0">
        <w:rPr>
          <w:rFonts w:hint="eastAsia"/>
          <w:sz w:val="21"/>
          <w:szCs w:val="21"/>
        </w:rPr>
        <w:t xml:space="preserve">　</w:t>
      </w:r>
      <w:r w:rsidRPr="00A41F97">
        <w:rPr>
          <w:sz w:val="21"/>
          <w:szCs w:val="21"/>
        </w:rPr>
        <w:t>発注者及び発注者から許諾を得た者が、成果品の著作物を任意に改変すること。</w:t>
      </w:r>
    </w:p>
    <w:p w14:paraId="4323599F" w14:textId="5D0B7855" w:rsidR="004F2758" w:rsidRPr="00A41F97" w:rsidRDefault="004F2758" w:rsidP="001C4346">
      <w:pPr>
        <w:ind w:leftChars="300" w:left="915" w:hangingChars="100" w:hanging="221"/>
        <w:rPr>
          <w:sz w:val="21"/>
          <w:szCs w:val="21"/>
        </w:rPr>
      </w:pPr>
      <w:r w:rsidRPr="00A41F97">
        <w:rPr>
          <w:rFonts w:hint="eastAsia"/>
          <w:sz w:val="21"/>
          <w:szCs w:val="21"/>
        </w:rPr>
        <w:t>イ</w:t>
      </w:r>
      <w:r w:rsidR="00CB3CE0">
        <w:rPr>
          <w:rFonts w:hint="eastAsia"/>
          <w:sz w:val="21"/>
          <w:szCs w:val="21"/>
        </w:rPr>
        <w:t xml:space="preserve">　</w:t>
      </w:r>
      <w:r w:rsidRPr="00A41F97">
        <w:rPr>
          <w:sz w:val="21"/>
          <w:szCs w:val="21"/>
        </w:rPr>
        <w:t>発注者及び発注者から許諾を得た者が、成果品の著作物を任意の時期に公表すること。</w:t>
      </w:r>
    </w:p>
    <w:p w14:paraId="3E320A65" w14:textId="521C834B" w:rsidR="004F2758" w:rsidRPr="00A41F97" w:rsidRDefault="004F2758" w:rsidP="001C4346">
      <w:pPr>
        <w:ind w:leftChars="300" w:left="915" w:hangingChars="100" w:hanging="221"/>
        <w:rPr>
          <w:sz w:val="21"/>
          <w:szCs w:val="21"/>
        </w:rPr>
      </w:pPr>
      <w:r w:rsidRPr="00A41F97">
        <w:rPr>
          <w:rFonts w:hint="eastAsia"/>
          <w:sz w:val="21"/>
          <w:szCs w:val="21"/>
        </w:rPr>
        <w:t>ウ</w:t>
      </w:r>
      <w:r w:rsidR="00CB3CE0">
        <w:rPr>
          <w:rFonts w:hint="eastAsia"/>
          <w:sz w:val="21"/>
          <w:szCs w:val="21"/>
        </w:rPr>
        <w:t xml:space="preserve">　</w:t>
      </w:r>
      <w:r w:rsidRPr="00A41F97">
        <w:rPr>
          <w:sz w:val="21"/>
          <w:szCs w:val="21"/>
        </w:rPr>
        <w:t>発注者及び発注者から許諾を得た者が、成果品の著作物を任意の氏名で発表すること。</w:t>
      </w:r>
    </w:p>
    <w:p w14:paraId="20C5922B" w14:textId="2375FCA7" w:rsidR="004F2758" w:rsidRPr="00A41F97" w:rsidRDefault="004F2758" w:rsidP="001C4346">
      <w:pPr>
        <w:ind w:left="425" w:hangingChars="192" w:hanging="425"/>
        <w:rPr>
          <w:sz w:val="21"/>
          <w:szCs w:val="21"/>
        </w:rPr>
      </w:pPr>
      <w:r w:rsidRPr="00A41F97">
        <w:rPr>
          <w:rFonts w:hint="eastAsia"/>
          <w:sz w:val="21"/>
          <w:szCs w:val="21"/>
        </w:rPr>
        <w:t>（４）</w:t>
      </w:r>
      <w:r w:rsidR="001C4346" w:rsidRPr="00A41F97">
        <w:rPr>
          <w:rFonts w:hint="eastAsia"/>
          <w:sz w:val="21"/>
          <w:szCs w:val="21"/>
        </w:rPr>
        <w:t>受託者</w:t>
      </w:r>
      <w:r w:rsidRPr="00A41F97">
        <w:rPr>
          <w:rFonts w:hint="eastAsia"/>
          <w:sz w:val="21"/>
          <w:szCs w:val="21"/>
        </w:rPr>
        <w:t>は、成果品の作成において、第三者が従来から著作権を有する著作物を利用する場合には、当該第三者から、当該著作物に関し、発注者及び発注者から許諾を得た者に対する利用許諾を書面で得るものとする。</w:t>
      </w:r>
    </w:p>
    <w:p w14:paraId="56854E6A" w14:textId="09A43903" w:rsidR="004F2758" w:rsidRPr="00A41F97" w:rsidRDefault="004F2758" w:rsidP="001C4346">
      <w:pPr>
        <w:ind w:left="425" w:hangingChars="192" w:hanging="425"/>
        <w:rPr>
          <w:sz w:val="21"/>
          <w:szCs w:val="21"/>
        </w:rPr>
      </w:pPr>
      <w:r w:rsidRPr="00A41F97">
        <w:rPr>
          <w:rFonts w:hint="eastAsia"/>
          <w:sz w:val="21"/>
          <w:szCs w:val="21"/>
        </w:rPr>
        <w:t>（５）</w:t>
      </w:r>
      <w:r w:rsidR="001C4346" w:rsidRPr="00A41F97">
        <w:rPr>
          <w:rFonts w:hint="eastAsia"/>
          <w:sz w:val="21"/>
          <w:szCs w:val="21"/>
        </w:rPr>
        <w:t>受託者</w:t>
      </w:r>
      <w:r w:rsidRPr="00A41F97">
        <w:rPr>
          <w:rFonts w:hint="eastAsia"/>
          <w:sz w:val="21"/>
          <w:szCs w:val="21"/>
        </w:rPr>
        <w:t>は、成果品の作成において、第三者が創作した著作物を利用する場合には、当該第三者から、当該著作物に関し、（３）に規定する同意を書面で得るものとする。</w:t>
      </w:r>
    </w:p>
    <w:p w14:paraId="531E2DB2" w14:textId="148E9651" w:rsidR="004F2758" w:rsidRPr="00A41F97" w:rsidRDefault="004F2758" w:rsidP="001C4346">
      <w:pPr>
        <w:ind w:left="425" w:hangingChars="192" w:hanging="425"/>
        <w:rPr>
          <w:sz w:val="21"/>
          <w:szCs w:val="21"/>
        </w:rPr>
      </w:pPr>
      <w:r w:rsidRPr="00A41F97">
        <w:rPr>
          <w:rFonts w:hint="eastAsia"/>
          <w:sz w:val="21"/>
          <w:szCs w:val="21"/>
        </w:rPr>
        <w:t>（６）（４）及び（５）の書面の取得に要する費用は、</w:t>
      </w:r>
      <w:r w:rsidR="001C4346" w:rsidRPr="00A41F97">
        <w:rPr>
          <w:rFonts w:hint="eastAsia"/>
          <w:sz w:val="21"/>
          <w:szCs w:val="21"/>
        </w:rPr>
        <w:t>受託者</w:t>
      </w:r>
      <w:r w:rsidRPr="00A41F97">
        <w:rPr>
          <w:rFonts w:hint="eastAsia"/>
          <w:sz w:val="21"/>
          <w:szCs w:val="21"/>
        </w:rPr>
        <w:t>の負担とし、</w:t>
      </w:r>
      <w:r w:rsidR="001C4346" w:rsidRPr="00A41F97">
        <w:rPr>
          <w:rFonts w:hint="eastAsia"/>
          <w:sz w:val="21"/>
          <w:szCs w:val="21"/>
        </w:rPr>
        <w:t>受託者</w:t>
      </w:r>
      <w:r w:rsidRPr="00A41F97">
        <w:rPr>
          <w:rFonts w:hint="eastAsia"/>
          <w:sz w:val="21"/>
          <w:szCs w:val="21"/>
        </w:rPr>
        <w:t>は、当該書面を成果品とともに納品しなければならないものとする。</w:t>
      </w:r>
    </w:p>
    <w:p w14:paraId="47CBE2CD" w14:textId="757735EA" w:rsidR="004F2758" w:rsidRPr="00A41F97" w:rsidRDefault="004F2758" w:rsidP="001C4346">
      <w:pPr>
        <w:ind w:leftChars="-3" w:left="435" w:hangingChars="200" w:hanging="442"/>
        <w:rPr>
          <w:sz w:val="21"/>
          <w:szCs w:val="21"/>
        </w:rPr>
      </w:pPr>
      <w:r w:rsidRPr="00A41F97">
        <w:rPr>
          <w:rFonts w:hint="eastAsia"/>
          <w:sz w:val="21"/>
          <w:szCs w:val="21"/>
        </w:rPr>
        <w:t>（７）（４）及び（５）の著作物の利用に関して、発注者又は発注者から許諾を得た者と第三者との間で紛争が生じたときは、</w:t>
      </w:r>
      <w:r w:rsidR="001C4346" w:rsidRPr="00A41F97">
        <w:rPr>
          <w:rFonts w:hint="eastAsia"/>
          <w:sz w:val="21"/>
          <w:szCs w:val="21"/>
        </w:rPr>
        <w:t>受託者</w:t>
      </w:r>
      <w:r w:rsidRPr="00A41F97">
        <w:rPr>
          <w:rFonts w:hint="eastAsia"/>
          <w:sz w:val="21"/>
          <w:szCs w:val="21"/>
        </w:rPr>
        <w:t>が責任を持って解決するものとする。</w:t>
      </w:r>
    </w:p>
    <w:p w14:paraId="0523A340" w14:textId="65547264" w:rsidR="00A23AAE" w:rsidRPr="00C0621F" w:rsidRDefault="00A23AAE" w:rsidP="004F2758">
      <w:pPr>
        <w:rPr>
          <w:sz w:val="21"/>
          <w:szCs w:val="21"/>
        </w:rPr>
      </w:pPr>
    </w:p>
    <w:p w14:paraId="35CC170A" w14:textId="59C63E0E" w:rsidR="00A23AAE" w:rsidRPr="00C0621F" w:rsidRDefault="00414627" w:rsidP="000D2CEF">
      <w:pPr>
        <w:ind w:left="664" w:hangingChars="300" w:hanging="664"/>
        <w:rPr>
          <w:sz w:val="21"/>
          <w:szCs w:val="21"/>
        </w:rPr>
      </w:pPr>
      <w:r>
        <w:rPr>
          <w:rFonts w:hint="eastAsia"/>
          <w:sz w:val="21"/>
          <w:szCs w:val="21"/>
        </w:rPr>
        <w:t>７</w:t>
      </w:r>
      <w:r w:rsidR="00A23AAE" w:rsidRPr="00C0621F">
        <w:rPr>
          <w:rFonts w:hint="eastAsia"/>
          <w:sz w:val="21"/>
          <w:szCs w:val="21"/>
        </w:rPr>
        <w:t xml:space="preserve">　その他</w:t>
      </w:r>
    </w:p>
    <w:p w14:paraId="556C92D4" w14:textId="1463F448" w:rsidR="00A23AAE" w:rsidRPr="006D484E" w:rsidRDefault="003206BD" w:rsidP="00175DA2">
      <w:pPr>
        <w:ind w:left="1" w:firstLineChars="100" w:firstLine="221"/>
        <w:rPr>
          <w:sz w:val="21"/>
          <w:szCs w:val="21"/>
        </w:rPr>
      </w:pPr>
      <w:r w:rsidRPr="00C0621F">
        <w:rPr>
          <w:rFonts w:hint="eastAsia"/>
          <w:sz w:val="21"/>
          <w:szCs w:val="21"/>
        </w:rPr>
        <w:t>本</w:t>
      </w:r>
      <w:r w:rsidR="00A23AAE" w:rsidRPr="00C0621F">
        <w:rPr>
          <w:rFonts w:hint="eastAsia"/>
          <w:sz w:val="21"/>
          <w:szCs w:val="21"/>
        </w:rPr>
        <w:t>業務の実施にあたり疑義等が生じた場合は、</w:t>
      </w:r>
      <w:r w:rsidR="001C4346">
        <w:rPr>
          <w:rFonts w:hint="eastAsia"/>
          <w:sz w:val="21"/>
          <w:szCs w:val="21"/>
        </w:rPr>
        <w:t>発注者あてに確認、</w:t>
      </w:r>
      <w:r w:rsidR="00A23AAE" w:rsidRPr="00C0621F">
        <w:rPr>
          <w:rFonts w:hint="eastAsia"/>
          <w:sz w:val="21"/>
          <w:szCs w:val="21"/>
        </w:rPr>
        <w:t>協議の</w:t>
      </w:r>
      <w:r w:rsidR="007B3E4E" w:rsidRPr="00C0621F">
        <w:rPr>
          <w:rFonts w:hint="eastAsia"/>
          <w:sz w:val="21"/>
          <w:szCs w:val="21"/>
        </w:rPr>
        <w:t>うえ</w:t>
      </w:r>
      <w:r w:rsidR="00A23AAE" w:rsidRPr="00C0621F">
        <w:rPr>
          <w:rFonts w:hint="eastAsia"/>
          <w:sz w:val="21"/>
          <w:szCs w:val="21"/>
        </w:rPr>
        <w:t>決定し、実施すること</w:t>
      </w:r>
    </w:p>
    <w:sectPr w:rsidR="00A23AAE" w:rsidRPr="006D484E" w:rsidSect="00263963">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C54B5" w14:textId="77777777" w:rsidR="00742DC3" w:rsidRDefault="00742DC3" w:rsidP="00A62F2B">
      <w:r>
        <w:separator/>
      </w:r>
    </w:p>
  </w:endnote>
  <w:endnote w:type="continuationSeparator" w:id="0">
    <w:p w14:paraId="4C78DA68" w14:textId="77777777" w:rsidR="00742DC3" w:rsidRDefault="00742DC3" w:rsidP="00A6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266C" w14:textId="77777777" w:rsidR="00742DC3" w:rsidRDefault="00742DC3" w:rsidP="00A62F2B">
      <w:r>
        <w:separator/>
      </w:r>
    </w:p>
  </w:footnote>
  <w:footnote w:type="continuationSeparator" w:id="0">
    <w:p w14:paraId="6E9DFB6E" w14:textId="77777777" w:rsidR="00742DC3" w:rsidRDefault="00742DC3" w:rsidP="00A6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D3D6B"/>
    <w:multiLevelType w:val="hybridMultilevel"/>
    <w:tmpl w:val="36F0EC32"/>
    <w:lvl w:ilvl="0" w:tplc="5FAA8E94">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2F189B"/>
    <w:multiLevelType w:val="hybridMultilevel"/>
    <w:tmpl w:val="653C3924"/>
    <w:lvl w:ilvl="0" w:tplc="5090F8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1C3C8E"/>
    <w:multiLevelType w:val="hybridMultilevel"/>
    <w:tmpl w:val="ADF4E734"/>
    <w:lvl w:ilvl="0" w:tplc="7EFCFE6A">
      <w:start w:val="1"/>
      <w:numFmt w:val="aiueoFullWidth"/>
      <w:lvlText w:val="%1、"/>
      <w:lvlJc w:val="left"/>
      <w:pPr>
        <w:ind w:left="3273" w:hanging="720"/>
      </w:pPr>
      <w:rPr>
        <w:rFonts w:hint="default"/>
      </w:rPr>
    </w:lvl>
    <w:lvl w:ilvl="1" w:tplc="04090017" w:tentative="1">
      <w:start w:val="1"/>
      <w:numFmt w:val="aiueoFullWidth"/>
      <w:lvlText w:val="(%2)"/>
      <w:lvlJc w:val="left"/>
      <w:pPr>
        <w:ind w:left="3433" w:hanging="440"/>
      </w:pPr>
    </w:lvl>
    <w:lvl w:ilvl="2" w:tplc="04090011" w:tentative="1">
      <w:start w:val="1"/>
      <w:numFmt w:val="decimalEnclosedCircle"/>
      <w:lvlText w:val="%3"/>
      <w:lvlJc w:val="left"/>
      <w:pPr>
        <w:ind w:left="3873" w:hanging="440"/>
      </w:pPr>
    </w:lvl>
    <w:lvl w:ilvl="3" w:tplc="0409000F" w:tentative="1">
      <w:start w:val="1"/>
      <w:numFmt w:val="decimal"/>
      <w:lvlText w:val="%4."/>
      <w:lvlJc w:val="left"/>
      <w:pPr>
        <w:ind w:left="4313" w:hanging="440"/>
      </w:pPr>
    </w:lvl>
    <w:lvl w:ilvl="4" w:tplc="04090017" w:tentative="1">
      <w:start w:val="1"/>
      <w:numFmt w:val="aiueoFullWidth"/>
      <w:lvlText w:val="(%5)"/>
      <w:lvlJc w:val="left"/>
      <w:pPr>
        <w:ind w:left="4753" w:hanging="440"/>
      </w:pPr>
    </w:lvl>
    <w:lvl w:ilvl="5" w:tplc="04090011" w:tentative="1">
      <w:start w:val="1"/>
      <w:numFmt w:val="decimalEnclosedCircle"/>
      <w:lvlText w:val="%6"/>
      <w:lvlJc w:val="left"/>
      <w:pPr>
        <w:ind w:left="5193" w:hanging="440"/>
      </w:pPr>
    </w:lvl>
    <w:lvl w:ilvl="6" w:tplc="0409000F" w:tentative="1">
      <w:start w:val="1"/>
      <w:numFmt w:val="decimal"/>
      <w:lvlText w:val="%7."/>
      <w:lvlJc w:val="left"/>
      <w:pPr>
        <w:ind w:left="5633" w:hanging="440"/>
      </w:pPr>
    </w:lvl>
    <w:lvl w:ilvl="7" w:tplc="04090017" w:tentative="1">
      <w:start w:val="1"/>
      <w:numFmt w:val="aiueoFullWidth"/>
      <w:lvlText w:val="(%8)"/>
      <w:lvlJc w:val="left"/>
      <w:pPr>
        <w:ind w:left="6073" w:hanging="440"/>
      </w:pPr>
    </w:lvl>
    <w:lvl w:ilvl="8" w:tplc="04090011" w:tentative="1">
      <w:start w:val="1"/>
      <w:numFmt w:val="decimalEnclosedCircle"/>
      <w:lvlText w:val="%9"/>
      <w:lvlJc w:val="left"/>
      <w:pPr>
        <w:ind w:left="6513" w:hanging="440"/>
      </w:pPr>
    </w:lvl>
  </w:abstractNum>
  <w:abstractNum w:abstractNumId="3" w15:restartNumberingAfterBreak="0">
    <w:nsid w:val="3B5033DE"/>
    <w:multiLevelType w:val="hybridMultilevel"/>
    <w:tmpl w:val="EB5CC342"/>
    <w:lvl w:ilvl="0" w:tplc="35A68FBE">
      <w:start w:val="1"/>
      <w:numFmt w:val="aiueo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D516C1C"/>
    <w:multiLevelType w:val="hybridMultilevel"/>
    <w:tmpl w:val="FE1650CC"/>
    <w:lvl w:ilvl="0" w:tplc="DAB4B6DE">
      <w:start w:val="1"/>
      <w:numFmt w:val="irohaFullWidth"/>
      <w:lvlText w:val="%1、"/>
      <w:lvlJc w:val="left"/>
      <w:pPr>
        <w:ind w:left="1163" w:hanging="720"/>
      </w:pPr>
      <w:rPr>
        <w:rFonts w:hint="default"/>
      </w:rPr>
    </w:lvl>
    <w:lvl w:ilvl="1" w:tplc="04090017" w:tentative="1">
      <w:start w:val="1"/>
      <w:numFmt w:val="aiueoFullWidth"/>
      <w:lvlText w:val="(%2)"/>
      <w:lvlJc w:val="left"/>
      <w:pPr>
        <w:ind w:left="1323" w:hanging="440"/>
      </w:pPr>
    </w:lvl>
    <w:lvl w:ilvl="2" w:tplc="04090011" w:tentative="1">
      <w:start w:val="1"/>
      <w:numFmt w:val="decimalEnclosedCircle"/>
      <w:lvlText w:val="%3"/>
      <w:lvlJc w:val="left"/>
      <w:pPr>
        <w:ind w:left="1763" w:hanging="440"/>
      </w:pPr>
    </w:lvl>
    <w:lvl w:ilvl="3" w:tplc="0409000F" w:tentative="1">
      <w:start w:val="1"/>
      <w:numFmt w:val="decimal"/>
      <w:lvlText w:val="%4."/>
      <w:lvlJc w:val="left"/>
      <w:pPr>
        <w:ind w:left="2203" w:hanging="440"/>
      </w:pPr>
    </w:lvl>
    <w:lvl w:ilvl="4" w:tplc="04090017" w:tentative="1">
      <w:start w:val="1"/>
      <w:numFmt w:val="aiueoFullWidth"/>
      <w:lvlText w:val="(%5)"/>
      <w:lvlJc w:val="left"/>
      <w:pPr>
        <w:ind w:left="2643" w:hanging="440"/>
      </w:pPr>
    </w:lvl>
    <w:lvl w:ilvl="5" w:tplc="04090011" w:tentative="1">
      <w:start w:val="1"/>
      <w:numFmt w:val="decimalEnclosedCircle"/>
      <w:lvlText w:val="%6"/>
      <w:lvlJc w:val="left"/>
      <w:pPr>
        <w:ind w:left="3083" w:hanging="440"/>
      </w:pPr>
    </w:lvl>
    <w:lvl w:ilvl="6" w:tplc="0409000F" w:tentative="1">
      <w:start w:val="1"/>
      <w:numFmt w:val="decimal"/>
      <w:lvlText w:val="%7."/>
      <w:lvlJc w:val="left"/>
      <w:pPr>
        <w:ind w:left="3523" w:hanging="440"/>
      </w:pPr>
    </w:lvl>
    <w:lvl w:ilvl="7" w:tplc="04090017" w:tentative="1">
      <w:start w:val="1"/>
      <w:numFmt w:val="aiueoFullWidth"/>
      <w:lvlText w:val="(%8)"/>
      <w:lvlJc w:val="left"/>
      <w:pPr>
        <w:ind w:left="3963" w:hanging="440"/>
      </w:pPr>
    </w:lvl>
    <w:lvl w:ilvl="8" w:tplc="04090011" w:tentative="1">
      <w:start w:val="1"/>
      <w:numFmt w:val="decimalEnclosedCircle"/>
      <w:lvlText w:val="%9"/>
      <w:lvlJc w:val="left"/>
      <w:pPr>
        <w:ind w:left="4403" w:hanging="440"/>
      </w:pPr>
    </w:lvl>
  </w:abstractNum>
  <w:abstractNum w:abstractNumId="5" w15:restartNumberingAfterBreak="0">
    <w:nsid w:val="6B2836A4"/>
    <w:multiLevelType w:val="hybridMultilevel"/>
    <w:tmpl w:val="FDA418B2"/>
    <w:lvl w:ilvl="0" w:tplc="F202BC0E">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9830535">
    <w:abstractNumId w:val="1"/>
  </w:num>
  <w:num w:numId="2" w16cid:durableId="1760255062">
    <w:abstractNumId w:val="3"/>
  </w:num>
  <w:num w:numId="3" w16cid:durableId="952710201">
    <w:abstractNumId w:val="2"/>
  </w:num>
  <w:num w:numId="4" w16cid:durableId="41758208">
    <w:abstractNumId w:val="4"/>
  </w:num>
  <w:num w:numId="5" w16cid:durableId="1736509286">
    <w:abstractNumId w:val="5"/>
  </w:num>
  <w:num w:numId="6" w16cid:durableId="78592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77"/>
    <w:rsid w:val="00031295"/>
    <w:rsid w:val="000376A2"/>
    <w:rsid w:val="00044CD0"/>
    <w:rsid w:val="00053AD3"/>
    <w:rsid w:val="00070F3F"/>
    <w:rsid w:val="000B18DB"/>
    <w:rsid w:val="000D2CEF"/>
    <w:rsid w:val="00121C19"/>
    <w:rsid w:val="00126F30"/>
    <w:rsid w:val="00144EC4"/>
    <w:rsid w:val="00175DA2"/>
    <w:rsid w:val="00190A0E"/>
    <w:rsid w:val="00191941"/>
    <w:rsid w:val="001A52A1"/>
    <w:rsid w:val="001C4346"/>
    <w:rsid w:val="001D12F4"/>
    <w:rsid w:val="00202FFA"/>
    <w:rsid w:val="00206EA3"/>
    <w:rsid w:val="00263963"/>
    <w:rsid w:val="002710B9"/>
    <w:rsid w:val="00281755"/>
    <w:rsid w:val="00307DB3"/>
    <w:rsid w:val="0031277B"/>
    <w:rsid w:val="003206BD"/>
    <w:rsid w:val="00357C07"/>
    <w:rsid w:val="003802F5"/>
    <w:rsid w:val="0040276B"/>
    <w:rsid w:val="004071E7"/>
    <w:rsid w:val="00414627"/>
    <w:rsid w:val="00474446"/>
    <w:rsid w:val="00482FE0"/>
    <w:rsid w:val="00495516"/>
    <w:rsid w:val="004A326A"/>
    <w:rsid w:val="004A33A8"/>
    <w:rsid w:val="004B387D"/>
    <w:rsid w:val="004B3FDB"/>
    <w:rsid w:val="004B7978"/>
    <w:rsid w:val="004D23AC"/>
    <w:rsid w:val="004F2758"/>
    <w:rsid w:val="005158B2"/>
    <w:rsid w:val="00517C35"/>
    <w:rsid w:val="005611C7"/>
    <w:rsid w:val="005C49F8"/>
    <w:rsid w:val="005E0189"/>
    <w:rsid w:val="005E54E4"/>
    <w:rsid w:val="005E7DF2"/>
    <w:rsid w:val="00662AC4"/>
    <w:rsid w:val="006D36FC"/>
    <w:rsid w:val="006D484E"/>
    <w:rsid w:val="006E3267"/>
    <w:rsid w:val="006F171B"/>
    <w:rsid w:val="00715A68"/>
    <w:rsid w:val="007327FD"/>
    <w:rsid w:val="00742DC3"/>
    <w:rsid w:val="00783999"/>
    <w:rsid w:val="007B3E4E"/>
    <w:rsid w:val="007B6377"/>
    <w:rsid w:val="007C32F1"/>
    <w:rsid w:val="007D36B7"/>
    <w:rsid w:val="007E0F45"/>
    <w:rsid w:val="008017D9"/>
    <w:rsid w:val="0081489B"/>
    <w:rsid w:val="0082101B"/>
    <w:rsid w:val="00840BB6"/>
    <w:rsid w:val="008672D5"/>
    <w:rsid w:val="00893AFF"/>
    <w:rsid w:val="008B2AE0"/>
    <w:rsid w:val="008C4D16"/>
    <w:rsid w:val="008F6217"/>
    <w:rsid w:val="00925B1B"/>
    <w:rsid w:val="009279A2"/>
    <w:rsid w:val="00966759"/>
    <w:rsid w:val="00967C0E"/>
    <w:rsid w:val="009B1D25"/>
    <w:rsid w:val="009D456A"/>
    <w:rsid w:val="009D49B7"/>
    <w:rsid w:val="00A11DEB"/>
    <w:rsid w:val="00A13C1F"/>
    <w:rsid w:val="00A237B8"/>
    <w:rsid w:val="00A23AAE"/>
    <w:rsid w:val="00A2436C"/>
    <w:rsid w:val="00A41D37"/>
    <w:rsid w:val="00A41F97"/>
    <w:rsid w:val="00A44677"/>
    <w:rsid w:val="00A47F4D"/>
    <w:rsid w:val="00A62F2B"/>
    <w:rsid w:val="00A64073"/>
    <w:rsid w:val="00A64847"/>
    <w:rsid w:val="00A84E12"/>
    <w:rsid w:val="00A85A83"/>
    <w:rsid w:val="00AA534B"/>
    <w:rsid w:val="00AC0B39"/>
    <w:rsid w:val="00AE18F3"/>
    <w:rsid w:val="00AF225D"/>
    <w:rsid w:val="00AF565B"/>
    <w:rsid w:val="00B20D4B"/>
    <w:rsid w:val="00B30DFC"/>
    <w:rsid w:val="00B32CD8"/>
    <w:rsid w:val="00B56CDE"/>
    <w:rsid w:val="00B66670"/>
    <w:rsid w:val="00B7140D"/>
    <w:rsid w:val="00C0621F"/>
    <w:rsid w:val="00C06510"/>
    <w:rsid w:val="00C07897"/>
    <w:rsid w:val="00C14BFF"/>
    <w:rsid w:val="00C3748A"/>
    <w:rsid w:val="00C53195"/>
    <w:rsid w:val="00C60968"/>
    <w:rsid w:val="00C65195"/>
    <w:rsid w:val="00C72CD3"/>
    <w:rsid w:val="00C846D7"/>
    <w:rsid w:val="00C9623F"/>
    <w:rsid w:val="00CB3CE0"/>
    <w:rsid w:val="00CD6137"/>
    <w:rsid w:val="00CE5377"/>
    <w:rsid w:val="00D020A7"/>
    <w:rsid w:val="00D2059D"/>
    <w:rsid w:val="00D66A6E"/>
    <w:rsid w:val="00DA0B4E"/>
    <w:rsid w:val="00DB06D5"/>
    <w:rsid w:val="00DE44D1"/>
    <w:rsid w:val="00DE6C42"/>
    <w:rsid w:val="00E07A75"/>
    <w:rsid w:val="00E3350C"/>
    <w:rsid w:val="00E37464"/>
    <w:rsid w:val="00E62F58"/>
    <w:rsid w:val="00E82266"/>
    <w:rsid w:val="00EC587C"/>
    <w:rsid w:val="00F02C10"/>
    <w:rsid w:val="00F16934"/>
    <w:rsid w:val="00F27069"/>
    <w:rsid w:val="00F34378"/>
    <w:rsid w:val="00F345B1"/>
    <w:rsid w:val="00F6449D"/>
    <w:rsid w:val="00F67ABC"/>
    <w:rsid w:val="00F8400F"/>
    <w:rsid w:val="00FB7929"/>
    <w:rsid w:val="00FE4E24"/>
    <w:rsid w:val="00FE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45C2B"/>
  <w15:chartTrackingRefBased/>
  <w15:docId w15:val="{FB2A99C8-4540-45D8-B608-02A6FB96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ゴシック" w:hAnsi="BIZ UDPゴシック"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677"/>
    <w:rPr>
      <w:color w:val="0563C1" w:themeColor="hyperlink"/>
      <w:u w:val="single"/>
    </w:rPr>
  </w:style>
  <w:style w:type="character" w:styleId="a4">
    <w:name w:val="Unresolved Mention"/>
    <w:basedOn w:val="a0"/>
    <w:uiPriority w:val="99"/>
    <w:semiHidden/>
    <w:unhideWhenUsed/>
    <w:rsid w:val="00A44677"/>
    <w:rPr>
      <w:color w:val="605E5C"/>
      <w:shd w:val="clear" w:color="auto" w:fill="E1DFDD"/>
    </w:rPr>
  </w:style>
  <w:style w:type="paragraph" w:styleId="a5">
    <w:name w:val="header"/>
    <w:basedOn w:val="a"/>
    <w:link w:val="a6"/>
    <w:uiPriority w:val="99"/>
    <w:unhideWhenUsed/>
    <w:rsid w:val="00A62F2B"/>
    <w:pPr>
      <w:tabs>
        <w:tab w:val="center" w:pos="4252"/>
        <w:tab w:val="right" w:pos="8504"/>
      </w:tabs>
      <w:snapToGrid w:val="0"/>
    </w:pPr>
  </w:style>
  <w:style w:type="character" w:customStyle="1" w:styleId="a6">
    <w:name w:val="ヘッダー (文字)"/>
    <w:basedOn w:val="a0"/>
    <w:link w:val="a5"/>
    <w:uiPriority w:val="99"/>
    <w:rsid w:val="00A62F2B"/>
  </w:style>
  <w:style w:type="paragraph" w:styleId="a7">
    <w:name w:val="footer"/>
    <w:basedOn w:val="a"/>
    <w:link w:val="a8"/>
    <w:uiPriority w:val="99"/>
    <w:unhideWhenUsed/>
    <w:rsid w:val="00A62F2B"/>
    <w:pPr>
      <w:tabs>
        <w:tab w:val="center" w:pos="4252"/>
        <w:tab w:val="right" w:pos="8504"/>
      </w:tabs>
      <w:snapToGrid w:val="0"/>
    </w:pPr>
  </w:style>
  <w:style w:type="character" w:customStyle="1" w:styleId="a8">
    <w:name w:val="フッター (文字)"/>
    <w:basedOn w:val="a0"/>
    <w:link w:val="a7"/>
    <w:uiPriority w:val="99"/>
    <w:rsid w:val="00A62F2B"/>
  </w:style>
  <w:style w:type="paragraph" w:styleId="a9">
    <w:name w:val="List Paragraph"/>
    <w:basedOn w:val="a"/>
    <w:uiPriority w:val="34"/>
    <w:qFormat/>
    <w:rsid w:val="00715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21</cp:revision>
  <cp:lastPrinted>2024-06-07T08:07:00Z</cp:lastPrinted>
  <dcterms:created xsi:type="dcterms:W3CDTF">2025-04-12T08:37:00Z</dcterms:created>
  <dcterms:modified xsi:type="dcterms:W3CDTF">2025-05-05T06:08:00Z</dcterms:modified>
</cp:coreProperties>
</file>